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E9" w:rsidRPr="00CC09E9" w:rsidRDefault="00CC09E9" w:rsidP="00CC09E9">
      <w:pPr>
        <w:pStyle w:val="Default"/>
        <w:jc w:val="center"/>
        <w:rPr>
          <w:b/>
          <w:sz w:val="28"/>
          <w:szCs w:val="28"/>
        </w:rPr>
      </w:pPr>
      <w:r w:rsidRPr="00CC09E9">
        <w:rPr>
          <w:b/>
          <w:sz w:val="28"/>
          <w:szCs w:val="28"/>
        </w:rPr>
        <w:t xml:space="preserve">Аннотация к рабочей программе по математике 1-4 класс  </w:t>
      </w:r>
      <w:proofErr w:type="gramStart"/>
      <w:r w:rsidRPr="00CC09E9">
        <w:rPr>
          <w:b/>
          <w:sz w:val="28"/>
          <w:szCs w:val="28"/>
        </w:rPr>
        <w:t xml:space="preserve">( </w:t>
      </w:r>
      <w:proofErr w:type="gramEnd"/>
      <w:r w:rsidRPr="00CC09E9">
        <w:rPr>
          <w:b/>
          <w:sz w:val="28"/>
          <w:szCs w:val="28"/>
        </w:rPr>
        <w:t>ОС Школа 2100)</w:t>
      </w:r>
    </w:p>
    <w:p w:rsidR="00CC09E9" w:rsidRPr="00CC09E9" w:rsidRDefault="00CC09E9" w:rsidP="00CC09E9">
      <w:pPr>
        <w:pStyle w:val="Default"/>
        <w:jc w:val="center"/>
        <w:rPr>
          <w:b/>
          <w:sz w:val="28"/>
          <w:szCs w:val="28"/>
        </w:rPr>
      </w:pP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       </w:t>
      </w:r>
    </w:p>
    <w:p w:rsidR="00CC09E9" w:rsidRPr="00CC09E9" w:rsidRDefault="00CC09E9" w:rsidP="00CC09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9E9">
        <w:rPr>
          <w:rFonts w:ascii="Times New Roman" w:eastAsia="Times New Roman" w:hAnsi="Times New Roman"/>
          <w:sz w:val="28"/>
          <w:szCs w:val="28"/>
        </w:rPr>
        <w:t>Рабочая программа по математике составлена в соо</w:t>
      </w:r>
      <w:r>
        <w:rPr>
          <w:rFonts w:ascii="Times New Roman" w:eastAsia="Times New Roman" w:hAnsi="Times New Roman"/>
          <w:sz w:val="28"/>
          <w:szCs w:val="28"/>
        </w:rPr>
        <w:t xml:space="preserve">тветствии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тре-бованиями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Федера</w:t>
      </w:r>
      <w:r w:rsidRPr="00CC09E9">
        <w:rPr>
          <w:rFonts w:ascii="Times New Roman" w:eastAsia="Times New Roman" w:hAnsi="Times New Roman"/>
          <w:sz w:val="28"/>
          <w:szCs w:val="28"/>
        </w:rPr>
        <w:t xml:space="preserve">льного государственного образовательного стандарта </w:t>
      </w:r>
      <w:proofErr w:type="spellStart"/>
      <w:r w:rsidRPr="00CC09E9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CC09E9">
        <w:rPr>
          <w:rFonts w:ascii="Times New Roman" w:eastAsia="Times New Roman" w:hAnsi="Times New Roman"/>
          <w:sz w:val="28"/>
          <w:szCs w:val="28"/>
        </w:rPr>
        <w:t>ч</w:t>
      </w:r>
      <w:r>
        <w:rPr>
          <w:rFonts w:ascii="Times New Roman" w:eastAsia="Times New Roman" w:hAnsi="Times New Roman"/>
          <w:sz w:val="28"/>
          <w:szCs w:val="28"/>
        </w:rPr>
        <w:t>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общего образования, При</w:t>
      </w:r>
      <w:r w:rsidRPr="00CC09E9">
        <w:rPr>
          <w:rFonts w:ascii="Times New Roman" w:eastAsia="Times New Roman" w:hAnsi="Times New Roman"/>
          <w:sz w:val="28"/>
          <w:szCs w:val="28"/>
        </w:rPr>
        <w:t>мерной программы начального общего образования,  авторской программы Т.Е. Демидовой, С.А. Козловой, А.П. Тонких, «Математика» (Образовательная система «Школа 2100».</w:t>
      </w:r>
      <w:proofErr w:type="gramEnd"/>
      <w:r w:rsidRPr="00CC09E9">
        <w:rPr>
          <w:rFonts w:ascii="Times New Roman" w:eastAsia="Times New Roman" w:hAnsi="Times New Roman"/>
          <w:sz w:val="28"/>
          <w:szCs w:val="28"/>
        </w:rPr>
        <w:t xml:space="preserve"> Сборник программ. Дошкольная подготовка. Начальная школа. Основная и старшая школа./ Под научной редакцией А.А.Леонтьева. </w:t>
      </w:r>
      <w:proofErr w:type="gramStart"/>
      <w:r w:rsidRPr="00CC09E9">
        <w:rPr>
          <w:rFonts w:ascii="Times New Roman" w:eastAsia="Times New Roman" w:hAnsi="Times New Roman"/>
          <w:sz w:val="28"/>
          <w:szCs w:val="28"/>
        </w:rPr>
        <w:t>-М</w:t>
      </w:r>
      <w:proofErr w:type="gramEnd"/>
      <w:r w:rsidRPr="00CC09E9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spellStart"/>
      <w:r w:rsidRPr="00CC09E9">
        <w:rPr>
          <w:rFonts w:ascii="Times New Roman" w:eastAsia="Times New Roman" w:hAnsi="Times New Roman"/>
          <w:sz w:val="28"/>
          <w:szCs w:val="28"/>
        </w:rPr>
        <w:t>Баласс</w:t>
      </w:r>
      <w:proofErr w:type="spellEnd"/>
      <w:r w:rsidRPr="00CC09E9">
        <w:rPr>
          <w:rFonts w:ascii="Times New Roman" w:eastAsia="Times New Roman" w:hAnsi="Times New Roman"/>
          <w:sz w:val="28"/>
          <w:szCs w:val="28"/>
        </w:rPr>
        <w:t xml:space="preserve">, Изд. дом РАО, 2009.—213-235), программы отдельных предметов (курсов) для начальной школы / Под </w:t>
      </w:r>
      <w:proofErr w:type="spellStart"/>
      <w:r w:rsidRPr="00CC09E9">
        <w:rPr>
          <w:rFonts w:ascii="Times New Roman" w:eastAsia="Times New Roman" w:hAnsi="Times New Roman"/>
          <w:sz w:val="28"/>
          <w:szCs w:val="28"/>
        </w:rPr>
        <w:t>науч</w:t>
      </w:r>
      <w:proofErr w:type="spellEnd"/>
      <w:r w:rsidRPr="00CC09E9">
        <w:rPr>
          <w:rFonts w:ascii="Times New Roman" w:eastAsia="Times New Roman" w:hAnsi="Times New Roman"/>
          <w:sz w:val="28"/>
          <w:szCs w:val="28"/>
        </w:rPr>
        <w:t xml:space="preserve">. Ред. Д. И. </w:t>
      </w:r>
      <w:proofErr w:type="spellStart"/>
      <w:r w:rsidRPr="00CC09E9">
        <w:rPr>
          <w:rFonts w:ascii="Times New Roman" w:eastAsia="Times New Roman" w:hAnsi="Times New Roman"/>
          <w:sz w:val="28"/>
          <w:szCs w:val="28"/>
        </w:rPr>
        <w:t>Фельдштейна</w:t>
      </w:r>
      <w:proofErr w:type="spellEnd"/>
      <w:r w:rsidRPr="00CC09E9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Pr="00CC09E9">
        <w:rPr>
          <w:rFonts w:ascii="Times New Roman" w:eastAsia="Times New Roman" w:hAnsi="Times New Roman"/>
          <w:sz w:val="28"/>
          <w:szCs w:val="28"/>
        </w:rPr>
        <w:t>–И</w:t>
      </w:r>
      <w:proofErr w:type="gramEnd"/>
      <w:r w:rsidRPr="00CC09E9">
        <w:rPr>
          <w:rFonts w:ascii="Times New Roman" w:eastAsia="Times New Roman" w:hAnsi="Times New Roman"/>
          <w:sz w:val="28"/>
          <w:szCs w:val="28"/>
        </w:rPr>
        <w:t xml:space="preserve">ЗД. 2-е, </w:t>
      </w:r>
      <w:proofErr w:type="spellStart"/>
      <w:r w:rsidRPr="00CC09E9">
        <w:rPr>
          <w:rFonts w:ascii="Times New Roman" w:eastAsia="Times New Roman" w:hAnsi="Times New Roman"/>
          <w:sz w:val="28"/>
          <w:szCs w:val="28"/>
        </w:rPr>
        <w:t>испр</w:t>
      </w:r>
      <w:proofErr w:type="spellEnd"/>
      <w:r w:rsidRPr="00CC09E9">
        <w:rPr>
          <w:rFonts w:ascii="Times New Roman" w:eastAsia="Times New Roman" w:hAnsi="Times New Roman"/>
          <w:sz w:val="28"/>
          <w:szCs w:val="28"/>
        </w:rPr>
        <w:t xml:space="preserve">.–М.: </w:t>
      </w:r>
      <w:proofErr w:type="spellStart"/>
      <w:r w:rsidRPr="00CC09E9">
        <w:rPr>
          <w:rFonts w:ascii="Times New Roman" w:eastAsia="Times New Roman" w:hAnsi="Times New Roman"/>
          <w:sz w:val="28"/>
          <w:szCs w:val="28"/>
        </w:rPr>
        <w:t>Баласс</w:t>
      </w:r>
      <w:proofErr w:type="spellEnd"/>
      <w:r w:rsidRPr="00CC09E9">
        <w:rPr>
          <w:rFonts w:ascii="Times New Roman" w:eastAsia="Times New Roman" w:hAnsi="Times New Roman"/>
          <w:sz w:val="28"/>
          <w:szCs w:val="28"/>
        </w:rPr>
        <w:t>, 2011.–416 с. (Образовательная система «Школа 2100»),</w:t>
      </w:r>
      <w:r w:rsidRPr="00CC09E9">
        <w:rPr>
          <w:rFonts w:ascii="Times New Roman" w:hAnsi="Times New Roman"/>
          <w:sz w:val="28"/>
          <w:szCs w:val="28"/>
        </w:rPr>
        <w:t xml:space="preserve"> Основной </w:t>
      </w:r>
      <w:proofErr w:type="spellStart"/>
      <w:r w:rsidRPr="00CC09E9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-</w:t>
      </w:r>
      <w:r w:rsidRPr="00CC09E9">
        <w:rPr>
          <w:rFonts w:ascii="Times New Roman" w:hAnsi="Times New Roman"/>
          <w:sz w:val="28"/>
          <w:szCs w:val="28"/>
        </w:rPr>
        <w:t>зовательной</w:t>
      </w:r>
      <w:proofErr w:type="spellEnd"/>
      <w:r w:rsidRPr="00CC09E9">
        <w:rPr>
          <w:rFonts w:ascii="Times New Roman" w:hAnsi="Times New Roman"/>
          <w:sz w:val="28"/>
          <w:szCs w:val="28"/>
        </w:rPr>
        <w:t xml:space="preserve"> программы начального общего образования МБОУ СОШ № 76 города Белово.</w:t>
      </w:r>
    </w:p>
    <w:p w:rsidR="00BA201F" w:rsidRPr="00BA201F" w:rsidRDefault="00CC09E9" w:rsidP="00BA20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C09E9">
        <w:rPr>
          <w:sz w:val="28"/>
          <w:szCs w:val="28"/>
        </w:rPr>
        <w:t xml:space="preserve">       </w:t>
      </w:r>
      <w:r w:rsidR="00BA201F" w:rsidRPr="00BA201F">
        <w:rPr>
          <w:rFonts w:ascii="Times New Roman" w:eastAsia="Times New Roman" w:hAnsi="Times New Roman" w:cs="Times New Roman"/>
          <w:sz w:val="28"/>
          <w:szCs w:val="28"/>
        </w:rPr>
        <w:t>Учебный предмет изучается в 1,2,3,4 классах, рассчитан на 132 часа</w:t>
      </w:r>
      <w:r w:rsidR="00BA2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01F" w:rsidRPr="00BA201F">
        <w:rPr>
          <w:rFonts w:ascii="Times New Roman" w:eastAsia="Times New Roman" w:hAnsi="Times New Roman" w:cs="Times New Roman"/>
          <w:sz w:val="28"/>
          <w:szCs w:val="28"/>
        </w:rPr>
        <w:t>в год</w:t>
      </w:r>
    </w:p>
    <w:p w:rsidR="00BA201F" w:rsidRPr="00BA201F" w:rsidRDefault="00BA201F" w:rsidP="00BA2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01F">
        <w:rPr>
          <w:rFonts w:ascii="Times New Roman" w:eastAsia="Times New Roman" w:hAnsi="Times New Roman" w:cs="Times New Roman"/>
          <w:sz w:val="28"/>
          <w:szCs w:val="28"/>
        </w:rPr>
        <w:t xml:space="preserve">(из расчета 4 часа в неделю).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BA201F">
        <w:rPr>
          <w:sz w:val="28"/>
          <w:szCs w:val="28"/>
        </w:rPr>
        <w:t xml:space="preserve">   </w:t>
      </w:r>
      <w:r w:rsidRPr="00CC09E9">
        <w:rPr>
          <w:sz w:val="28"/>
          <w:szCs w:val="28"/>
        </w:rPr>
        <w:t xml:space="preserve"> Предметные знания и умения, приобретённые при изучении математики в начальной школе, первоначальное овладение математическим языком являются </w:t>
      </w:r>
      <w:r w:rsidRPr="00CC09E9">
        <w:rPr>
          <w:i/>
          <w:iCs/>
          <w:sz w:val="28"/>
          <w:szCs w:val="28"/>
        </w:rPr>
        <w:t>опорой для изучения смежных дисциплин, фундаментом обучения в старших классах общеобразовательных учреждений</w:t>
      </w:r>
      <w:r w:rsidRPr="00CC09E9">
        <w:rPr>
          <w:sz w:val="28"/>
          <w:szCs w:val="28"/>
        </w:rPr>
        <w:t xml:space="preserve">. </w:t>
      </w:r>
    </w:p>
    <w:p w:rsidR="00CC09E9" w:rsidRPr="00CC09E9" w:rsidRDefault="00CC09E9" w:rsidP="00CC09E9">
      <w:pPr>
        <w:pStyle w:val="Default"/>
        <w:spacing w:line="276" w:lineRule="auto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        </w:t>
      </w:r>
      <w:proofErr w:type="gramStart"/>
      <w:r w:rsidRPr="00CC09E9">
        <w:rPr>
          <w:sz w:val="28"/>
          <w:szCs w:val="28"/>
        </w:rPr>
        <w:t xml:space="preserve">В то же время в начальной школе этот предмет является основой развития у учащихся познавательных действий, в первую очередь </w:t>
      </w:r>
      <w:proofErr w:type="spellStart"/>
      <w:r>
        <w:rPr>
          <w:sz w:val="28"/>
          <w:szCs w:val="28"/>
        </w:rPr>
        <w:t>логи-</w:t>
      </w:r>
      <w:r w:rsidRPr="00CC09E9">
        <w:rPr>
          <w:sz w:val="28"/>
          <w:szCs w:val="28"/>
        </w:rPr>
        <w:t>ческих</w:t>
      </w:r>
      <w:proofErr w:type="spellEnd"/>
      <w:r w:rsidRPr="00CC09E9">
        <w:rPr>
          <w:sz w:val="28"/>
          <w:szCs w:val="28"/>
        </w:rPr>
        <w:t xml:space="preserve">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</w:t>
      </w:r>
      <w:proofErr w:type="spellStart"/>
      <w:r w:rsidRPr="00CC09E9">
        <w:rPr>
          <w:sz w:val="28"/>
          <w:szCs w:val="28"/>
        </w:rPr>
        <w:t>сущест</w:t>
      </w:r>
      <w:r>
        <w:rPr>
          <w:sz w:val="28"/>
          <w:szCs w:val="28"/>
        </w:rPr>
        <w:t>-</w:t>
      </w:r>
      <w:r w:rsidRPr="00CC09E9">
        <w:rPr>
          <w:sz w:val="28"/>
          <w:szCs w:val="28"/>
        </w:rPr>
        <w:t>венных</w:t>
      </w:r>
      <w:proofErr w:type="spellEnd"/>
      <w:r w:rsidRPr="00CC09E9">
        <w:rPr>
          <w:sz w:val="28"/>
          <w:szCs w:val="28"/>
        </w:rPr>
        <w:t xml:space="preserve">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 w:rsidRPr="00CC09E9">
        <w:rPr>
          <w:sz w:val="28"/>
          <w:szCs w:val="28"/>
        </w:rPr>
        <w:t xml:space="preserve"> </w:t>
      </w:r>
      <w:proofErr w:type="gramStart"/>
      <w:r w:rsidRPr="00CC09E9">
        <w:rPr>
          <w:sz w:val="28"/>
          <w:szCs w:val="28"/>
        </w:rPr>
        <w:t>Особое</w:t>
      </w:r>
      <w:proofErr w:type="gramEnd"/>
      <w:r w:rsidRPr="00CC09E9">
        <w:rPr>
          <w:sz w:val="28"/>
          <w:szCs w:val="28"/>
        </w:rPr>
        <w:t xml:space="preserve"> </w:t>
      </w:r>
      <w:proofErr w:type="spellStart"/>
      <w:r w:rsidRPr="00CC09E9">
        <w:rPr>
          <w:sz w:val="28"/>
          <w:szCs w:val="28"/>
        </w:rPr>
        <w:t>зна</w:t>
      </w:r>
      <w:r>
        <w:rPr>
          <w:sz w:val="28"/>
          <w:szCs w:val="28"/>
        </w:rPr>
        <w:t>-</w:t>
      </w:r>
      <w:r w:rsidRPr="00CC09E9">
        <w:rPr>
          <w:sz w:val="28"/>
          <w:szCs w:val="28"/>
        </w:rPr>
        <w:t>чение</w:t>
      </w:r>
      <w:proofErr w:type="spellEnd"/>
      <w:r w:rsidRPr="00CC09E9">
        <w:rPr>
          <w:sz w:val="28"/>
          <w:szCs w:val="28"/>
        </w:rPr>
        <w:t xml:space="preserve">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 </w:t>
      </w:r>
    </w:p>
    <w:p w:rsidR="00CC09E9" w:rsidRPr="00CC09E9" w:rsidRDefault="00BA201F" w:rsidP="00CC09E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CC09E9" w:rsidRPr="00CC09E9">
        <w:rPr>
          <w:b/>
          <w:bCs/>
          <w:sz w:val="28"/>
          <w:szCs w:val="28"/>
        </w:rPr>
        <w:t xml:space="preserve">Цель </w:t>
      </w:r>
      <w:r w:rsidR="00CC09E9" w:rsidRPr="00CC09E9">
        <w:rPr>
          <w:sz w:val="28"/>
          <w:szCs w:val="28"/>
        </w:rPr>
        <w:t xml:space="preserve">обучения математике в данном курсе – </w:t>
      </w:r>
      <w:r w:rsidR="00CC09E9" w:rsidRPr="00CC09E9">
        <w:rPr>
          <w:i/>
          <w:iCs/>
          <w:sz w:val="28"/>
          <w:szCs w:val="28"/>
        </w:rPr>
        <w:t xml:space="preserve">формирование </w:t>
      </w:r>
      <w:proofErr w:type="spellStart"/>
      <w:proofErr w:type="gramStart"/>
      <w:r w:rsidR="00CC09E9" w:rsidRPr="00CC09E9">
        <w:rPr>
          <w:i/>
          <w:iCs/>
          <w:sz w:val="28"/>
          <w:szCs w:val="28"/>
        </w:rPr>
        <w:t>функ</w:t>
      </w:r>
      <w:r>
        <w:rPr>
          <w:i/>
          <w:iCs/>
          <w:sz w:val="28"/>
          <w:szCs w:val="28"/>
        </w:rPr>
        <w:t>-</w:t>
      </w:r>
      <w:r w:rsidR="00CC09E9" w:rsidRPr="00CC09E9">
        <w:rPr>
          <w:i/>
          <w:iCs/>
          <w:sz w:val="28"/>
          <w:szCs w:val="28"/>
        </w:rPr>
        <w:t>ционально</w:t>
      </w:r>
      <w:proofErr w:type="spellEnd"/>
      <w:proofErr w:type="gramEnd"/>
      <w:r w:rsidR="00CC09E9" w:rsidRPr="00CC09E9">
        <w:rPr>
          <w:i/>
          <w:iCs/>
          <w:sz w:val="28"/>
          <w:szCs w:val="28"/>
        </w:rPr>
        <w:t xml:space="preserve"> грамотной личности, владеющей системой математических знаний и умений</w:t>
      </w:r>
      <w:r w:rsidR="00CC09E9" w:rsidRPr="00CC09E9">
        <w:rPr>
          <w:sz w:val="28"/>
          <w:szCs w:val="28"/>
        </w:rPr>
        <w:t xml:space="preserve">, позволяющих применять эти знания для решения практических жизненных задач.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CC09E9">
        <w:rPr>
          <w:b/>
          <w:bCs/>
          <w:sz w:val="28"/>
          <w:szCs w:val="28"/>
        </w:rPr>
        <w:t>задачи</w:t>
      </w:r>
      <w:r w:rsidRPr="00CC09E9">
        <w:rPr>
          <w:sz w:val="28"/>
          <w:szCs w:val="28"/>
        </w:rPr>
        <w:t xml:space="preserve">: </w:t>
      </w:r>
    </w:p>
    <w:p w:rsidR="00CC09E9" w:rsidRPr="00CC09E9" w:rsidRDefault="00CC09E9" w:rsidP="00CC09E9">
      <w:pPr>
        <w:jc w:val="both"/>
        <w:rPr>
          <w:rFonts w:ascii="Times New Roman" w:hAnsi="Times New Roman"/>
          <w:sz w:val="28"/>
          <w:szCs w:val="28"/>
        </w:rPr>
      </w:pPr>
      <w:r w:rsidRPr="00CC09E9"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Pr="00CC09E9">
        <w:rPr>
          <w:rFonts w:ascii="Times New Roman" w:hAnsi="Times New Roman"/>
          <w:sz w:val="28"/>
          <w:szCs w:val="28"/>
        </w:rPr>
        <w:t xml:space="preserve"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</w:r>
    </w:p>
    <w:p w:rsidR="00CC09E9" w:rsidRPr="00CC09E9" w:rsidRDefault="00CC09E9" w:rsidP="00CC09E9">
      <w:pPr>
        <w:pStyle w:val="Default"/>
        <w:spacing w:after="14" w:line="276" w:lineRule="auto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сформировать набор необходимых для дальнейшего обучения предметных и </w:t>
      </w:r>
      <w:proofErr w:type="spellStart"/>
      <w:r w:rsidRPr="00CC09E9">
        <w:rPr>
          <w:sz w:val="28"/>
          <w:szCs w:val="28"/>
        </w:rPr>
        <w:t>общеучебных</w:t>
      </w:r>
      <w:proofErr w:type="spellEnd"/>
      <w:r w:rsidRPr="00CC09E9">
        <w:rPr>
          <w:sz w:val="28"/>
          <w:szCs w:val="28"/>
        </w:rPr>
        <w:t xml:space="preserve"> умений на основе решения как предметных, так и интегрированных жизненных задач; </w:t>
      </w:r>
    </w:p>
    <w:p w:rsidR="00CC09E9" w:rsidRPr="00CC09E9" w:rsidRDefault="00CC09E9" w:rsidP="00CC09E9">
      <w:pPr>
        <w:pStyle w:val="Default"/>
        <w:spacing w:after="14" w:line="276" w:lineRule="auto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CC09E9" w:rsidRPr="00CC09E9" w:rsidRDefault="00CC09E9" w:rsidP="00CC09E9">
      <w:pPr>
        <w:pStyle w:val="Default"/>
        <w:spacing w:after="14" w:line="276" w:lineRule="auto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CC09E9" w:rsidRPr="00CC09E9" w:rsidRDefault="00CC09E9" w:rsidP="00CC09E9">
      <w:pPr>
        <w:pStyle w:val="Default"/>
        <w:spacing w:after="14" w:line="276" w:lineRule="auto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CC09E9" w:rsidRPr="00CC09E9" w:rsidRDefault="00CC09E9" w:rsidP="00CC09E9">
      <w:pPr>
        <w:pStyle w:val="Default"/>
        <w:spacing w:after="14" w:line="276" w:lineRule="auto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сформировать устойчивый интерес к математике на основе дифференцированного подхода к учащимся; </w:t>
      </w:r>
    </w:p>
    <w:p w:rsidR="00CC09E9" w:rsidRPr="00CC09E9" w:rsidRDefault="00CC09E9" w:rsidP="00CC09E9">
      <w:pPr>
        <w:pStyle w:val="Default"/>
        <w:spacing w:line="276" w:lineRule="auto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выявить и развить математические и творческие способности на основе заданий, носящих нестандартный, занимательный характер. </w:t>
      </w:r>
    </w:p>
    <w:p w:rsidR="00CC09E9" w:rsidRPr="00CC09E9" w:rsidRDefault="00CC09E9" w:rsidP="00CC09E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09E9">
        <w:rPr>
          <w:sz w:val="28"/>
          <w:szCs w:val="28"/>
        </w:rPr>
        <w:t xml:space="preserve">Важнейшей </w:t>
      </w:r>
      <w:r w:rsidRPr="00CC09E9">
        <w:rPr>
          <w:i/>
          <w:iCs/>
          <w:sz w:val="28"/>
          <w:szCs w:val="28"/>
        </w:rPr>
        <w:t xml:space="preserve">отличительной особенностью </w:t>
      </w:r>
      <w:r w:rsidRPr="00CC09E9">
        <w:rPr>
          <w:sz w:val="28"/>
          <w:szCs w:val="28"/>
        </w:rPr>
        <w:t xml:space="preserve">данного курса с точки зрения содержания является включение наряду с общепринятыми для начальной школы </w:t>
      </w:r>
      <w:r w:rsidRPr="00CC09E9">
        <w:rPr>
          <w:i/>
          <w:iCs/>
          <w:sz w:val="28"/>
          <w:szCs w:val="28"/>
        </w:rPr>
        <w:t xml:space="preserve">линиями </w:t>
      </w:r>
      <w:r w:rsidRPr="00CC09E9">
        <w:rPr>
          <w:sz w:val="28"/>
          <w:szCs w:val="28"/>
        </w:rPr>
        <w:t>«Числа и действия над ними», «Текстовые задачи», «Величины», «Элементы геометрии», «Элементы алгебры», ещё и таких содержательных линий, как «</w:t>
      </w:r>
      <w:proofErr w:type="spellStart"/>
      <w:r w:rsidRPr="00CC09E9">
        <w:rPr>
          <w:sz w:val="28"/>
          <w:szCs w:val="28"/>
        </w:rPr>
        <w:t>Стохастика</w:t>
      </w:r>
      <w:proofErr w:type="spellEnd"/>
      <w:r w:rsidRPr="00CC09E9">
        <w:rPr>
          <w:sz w:val="28"/>
          <w:szCs w:val="28"/>
        </w:rPr>
        <w:t>» и «Занимательные и нестандартные задачи». Кроме того, следует отметить, что предлагаемый курс математики 4 класса содержит материалы для системной проектной деятельности и работы с жизненными (</w:t>
      </w:r>
      <w:proofErr w:type="spellStart"/>
      <w:r w:rsidRPr="00CC09E9">
        <w:rPr>
          <w:sz w:val="28"/>
          <w:szCs w:val="28"/>
        </w:rPr>
        <w:t>компетентностными</w:t>
      </w:r>
      <w:proofErr w:type="spellEnd"/>
      <w:r w:rsidRPr="00CC09E9">
        <w:rPr>
          <w:sz w:val="28"/>
          <w:szCs w:val="28"/>
        </w:rPr>
        <w:t xml:space="preserve">) задачами. </w:t>
      </w:r>
    </w:p>
    <w:p w:rsidR="00CC09E9" w:rsidRPr="00CC09E9" w:rsidRDefault="00CC09E9" w:rsidP="00CC09E9">
      <w:pPr>
        <w:pStyle w:val="Default"/>
        <w:spacing w:line="276" w:lineRule="auto"/>
        <w:jc w:val="both"/>
        <w:rPr>
          <w:sz w:val="28"/>
          <w:szCs w:val="28"/>
        </w:rPr>
      </w:pPr>
      <w:r w:rsidRPr="00CC09E9">
        <w:rPr>
          <w:b/>
          <w:bCs/>
          <w:sz w:val="28"/>
          <w:szCs w:val="28"/>
        </w:rPr>
        <w:t xml:space="preserve">Личностными результатами </w:t>
      </w:r>
      <w:r w:rsidRPr="00CC09E9">
        <w:rPr>
          <w:sz w:val="28"/>
          <w:szCs w:val="28"/>
        </w:rPr>
        <w:t xml:space="preserve">изучения учебно-методического курса «Математика» в 1-4 классе является формирование следующих умений: </w:t>
      </w:r>
    </w:p>
    <w:p w:rsidR="00CC09E9" w:rsidRPr="00CC09E9" w:rsidRDefault="00CC09E9" w:rsidP="00CC09E9">
      <w:pPr>
        <w:pStyle w:val="Default"/>
        <w:spacing w:line="276" w:lineRule="auto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Самостоятельно </w:t>
      </w:r>
      <w:r w:rsidRPr="00CC09E9">
        <w:rPr>
          <w:i/>
          <w:iCs/>
          <w:sz w:val="28"/>
          <w:szCs w:val="28"/>
        </w:rPr>
        <w:t xml:space="preserve">определять </w:t>
      </w:r>
      <w:r w:rsidRPr="00CC09E9">
        <w:rPr>
          <w:sz w:val="28"/>
          <w:szCs w:val="28"/>
        </w:rPr>
        <w:t xml:space="preserve">и </w:t>
      </w:r>
      <w:r w:rsidRPr="00CC09E9">
        <w:rPr>
          <w:i/>
          <w:iCs/>
          <w:sz w:val="28"/>
          <w:szCs w:val="28"/>
        </w:rPr>
        <w:t xml:space="preserve">высказывать </w:t>
      </w:r>
      <w:r w:rsidRPr="00CC09E9">
        <w:rPr>
          <w:sz w:val="28"/>
          <w:szCs w:val="28"/>
        </w:rPr>
        <w:t xml:space="preserve">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CC09E9" w:rsidRPr="00CC09E9" w:rsidRDefault="00CC09E9" w:rsidP="00CC09E9">
      <w:pPr>
        <w:pStyle w:val="Default"/>
        <w:spacing w:line="276" w:lineRule="auto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В </w:t>
      </w:r>
      <w:r w:rsidRPr="00CC09E9">
        <w:rPr>
          <w:i/>
          <w:iCs/>
          <w:sz w:val="28"/>
          <w:szCs w:val="28"/>
        </w:rPr>
        <w:t xml:space="preserve">самостоятельно созданных </w:t>
      </w:r>
      <w:r w:rsidRPr="00CC09E9">
        <w:rPr>
          <w:sz w:val="28"/>
          <w:szCs w:val="28"/>
        </w:rPr>
        <w:t xml:space="preserve">ситуациях общения и сотрудничества, опираясь на общие для всех простые правила поведения, </w:t>
      </w:r>
      <w:r w:rsidRPr="00CC09E9">
        <w:rPr>
          <w:i/>
          <w:iCs/>
          <w:sz w:val="28"/>
          <w:szCs w:val="28"/>
        </w:rPr>
        <w:t>делать выбор</w:t>
      </w:r>
      <w:r w:rsidRPr="00CC09E9">
        <w:rPr>
          <w:sz w:val="28"/>
          <w:szCs w:val="28"/>
        </w:rPr>
        <w:t xml:space="preserve">, какой поступок совершить. </w:t>
      </w:r>
    </w:p>
    <w:p w:rsidR="00CC09E9" w:rsidRPr="00CC09E9" w:rsidRDefault="00CC09E9" w:rsidP="00CC09E9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CC09E9">
        <w:rPr>
          <w:b/>
          <w:bCs/>
          <w:sz w:val="28"/>
          <w:szCs w:val="28"/>
        </w:rPr>
        <w:lastRenderedPageBreak/>
        <w:t>Метапредметными</w:t>
      </w:r>
      <w:proofErr w:type="spellEnd"/>
      <w:r w:rsidRPr="00CC09E9">
        <w:rPr>
          <w:b/>
          <w:bCs/>
          <w:sz w:val="28"/>
          <w:szCs w:val="28"/>
        </w:rPr>
        <w:t xml:space="preserve"> результатами </w:t>
      </w:r>
      <w:r w:rsidRPr="00CC09E9">
        <w:rPr>
          <w:sz w:val="28"/>
          <w:szCs w:val="28"/>
        </w:rPr>
        <w:t xml:space="preserve">изучения учебно-методического курса «Математика» в 1-4 классе является формирование следующих </w:t>
      </w:r>
      <w:proofErr w:type="spellStart"/>
      <w:proofErr w:type="gramStart"/>
      <w:r w:rsidRPr="00CC09E9">
        <w:rPr>
          <w:b/>
          <w:bCs/>
          <w:sz w:val="28"/>
          <w:szCs w:val="28"/>
        </w:rPr>
        <w:t>универ</w:t>
      </w:r>
      <w:r>
        <w:rPr>
          <w:b/>
          <w:bCs/>
          <w:sz w:val="28"/>
          <w:szCs w:val="28"/>
        </w:rPr>
        <w:t>-</w:t>
      </w:r>
      <w:r w:rsidRPr="00CC09E9">
        <w:rPr>
          <w:b/>
          <w:bCs/>
          <w:sz w:val="28"/>
          <w:szCs w:val="28"/>
        </w:rPr>
        <w:t>сальных</w:t>
      </w:r>
      <w:proofErr w:type="spellEnd"/>
      <w:proofErr w:type="gramEnd"/>
      <w:r w:rsidRPr="00CC09E9">
        <w:rPr>
          <w:b/>
          <w:bCs/>
          <w:sz w:val="28"/>
          <w:szCs w:val="28"/>
        </w:rPr>
        <w:t xml:space="preserve"> учебных действий. </w:t>
      </w:r>
    </w:p>
    <w:p w:rsidR="00CC09E9" w:rsidRPr="00CC09E9" w:rsidRDefault="00CC09E9" w:rsidP="00CC09E9">
      <w:pPr>
        <w:pStyle w:val="Default"/>
        <w:spacing w:line="276" w:lineRule="auto"/>
        <w:jc w:val="both"/>
        <w:rPr>
          <w:sz w:val="28"/>
          <w:szCs w:val="28"/>
        </w:rPr>
      </w:pPr>
      <w:r w:rsidRPr="00CC09E9">
        <w:rPr>
          <w:i/>
          <w:iCs/>
          <w:sz w:val="28"/>
          <w:szCs w:val="28"/>
        </w:rPr>
        <w:t>Регулятивные УУД</w:t>
      </w:r>
      <w:r w:rsidRPr="00CC09E9">
        <w:rPr>
          <w:sz w:val="28"/>
          <w:szCs w:val="28"/>
        </w:rPr>
        <w:t xml:space="preserve">: </w:t>
      </w:r>
    </w:p>
    <w:p w:rsidR="00CC09E9" w:rsidRPr="00CC09E9" w:rsidRDefault="00CC09E9" w:rsidP="00CC09E9">
      <w:pPr>
        <w:pStyle w:val="Default"/>
        <w:spacing w:line="276" w:lineRule="auto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Самостоятельно формулировать цели урока после предварительного обсуждения. </w:t>
      </w:r>
    </w:p>
    <w:p w:rsidR="00CC09E9" w:rsidRPr="00CC09E9" w:rsidRDefault="00CC09E9" w:rsidP="00CC09E9">
      <w:pPr>
        <w:pStyle w:val="Default"/>
        <w:spacing w:line="276" w:lineRule="auto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</w:t>
      </w:r>
      <w:proofErr w:type="gramStart"/>
      <w:r w:rsidRPr="00CC09E9">
        <w:rPr>
          <w:sz w:val="28"/>
          <w:szCs w:val="28"/>
        </w:rPr>
        <w:t>Учиться совместно с учителем обнаруживать</w:t>
      </w:r>
      <w:proofErr w:type="gramEnd"/>
      <w:r w:rsidRPr="00CC09E9">
        <w:rPr>
          <w:sz w:val="28"/>
          <w:szCs w:val="28"/>
        </w:rPr>
        <w:t xml:space="preserve"> и формулировать учебную проблему. </w:t>
      </w:r>
    </w:p>
    <w:p w:rsidR="00CC09E9" w:rsidRPr="00CC09E9" w:rsidRDefault="00CC09E9" w:rsidP="00CC09E9">
      <w:pPr>
        <w:pStyle w:val="Default"/>
        <w:spacing w:line="276" w:lineRule="auto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Составлять план решения проблемы (задачи) совместно с учителем. </w:t>
      </w:r>
    </w:p>
    <w:p w:rsidR="00CC09E9" w:rsidRPr="00CC09E9" w:rsidRDefault="00CC09E9" w:rsidP="00CC09E9">
      <w:pPr>
        <w:pStyle w:val="Default"/>
        <w:spacing w:line="276" w:lineRule="auto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Работая по плану, сверять свои действия с целью и, при необходимости, исправлять ошибки с помощью учителя.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CC09E9" w:rsidRPr="00CC09E9" w:rsidRDefault="00CC09E9" w:rsidP="00CC09E9">
      <w:pPr>
        <w:jc w:val="both"/>
        <w:rPr>
          <w:rFonts w:ascii="Times New Roman" w:hAnsi="Times New Roman"/>
          <w:sz w:val="28"/>
          <w:szCs w:val="28"/>
        </w:rPr>
      </w:pPr>
      <w:r w:rsidRPr="00CC09E9">
        <w:rPr>
          <w:rFonts w:ascii="Times New Roman" w:hAnsi="Times New Roman"/>
          <w:i/>
          <w:iCs/>
          <w:sz w:val="28"/>
          <w:szCs w:val="28"/>
        </w:rPr>
        <w:t>Познавательные УУД</w:t>
      </w:r>
      <w:r w:rsidRPr="00CC09E9">
        <w:rPr>
          <w:rFonts w:ascii="Times New Roman" w:hAnsi="Times New Roman"/>
          <w:sz w:val="28"/>
          <w:szCs w:val="28"/>
        </w:rPr>
        <w:t>: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Ориентироваться в своей системе знаний: самостоятельно </w:t>
      </w:r>
      <w:r w:rsidRPr="00CC09E9">
        <w:rPr>
          <w:i/>
          <w:iCs/>
          <w:sz w:val="28"/>
          <w:szCs w:val="28"/>
        </w:rPr>
        <w:t>предполагать</w:t>
      </w:r>
      <w:r w:rsidRPr="00CC09E9">
        <w:rPr>
          <w:sz w:val="28"/>
          <w:szCs w:val="28"/>
        </w:rPr>
        <w:t xml:space="preserve">, какая информация нужна для решения учебной задачи в один шаг.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i/>
          <w:iCs/>
          <w:sz w:val="28"/>
          <w:szCs w:val="28"/>
        </w:rPr>
        <w:t xml:space="preserve">- Отбирать </w:t>
      </w:r>
      <w:r w:rsidRPr="00CC09E9">
        <w:rPr>
          <w:sz w:val="28"/>
          <w:szCs w:val="28"/>
        </w:rPr>
        <w:t xml:space="preserve">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Добывать новые знания: </w:t>
      </w:r>
      <w:r w:rsidRPr="00CC09E9">
        <w:rPr>
          <w:i/>
          <w:iCs/>
          <w:sz w:val="28"/>
          <w:szCs w:val="28"/>
        </w:rPr>
        <w:t xml:space="preserve">извлекать </w:t>
      </w:r>
      <w:r w:rsidRPr="00CC09E9">
        <w:rPr>
          <w:sz w:val="28"/>
          <w:szCs w:val="28"/>
        </w:rPr>
        <w:t xml:space="preserve">информацию, представленную в разных формах (текст, таблица, схема, иллюстрация и др.).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Перерабатывать полученную информацию: </w:t>
      </w:r>
      <w:r w:rsidRPr="00CC09E9">
        <w:rPr>
          <w:i/>
          <w:iCs/>
          <w:sz w:val="28"/>
          <w:szCs w:val="28"/>
        </w:rPr>
        <w:t xml:space="preserve">сравнивать </w:t>
      </w:r>
      <w:r w:rsidRPr="00CC09E9">
        <w:rPr>
          <w:sz w:val="28"/>
          <w:szCs w:val="28"/>
        </w:rPr>
        <w:t xml:space="preserve">и </w:t>
      </w:r>
      <w:r w:rsidRPr="00CC09E9">
        <w:rPr>
          <w:i/>
          <w:iCs/>
          <w:sz w:val="28"/>
          <w:szCs w:val="28"/>
        </w:rPr>
        <w:t xml:space="preserve">группировать </w:t>
      </w:r>
      <w:r w:rsidRPr="00CC09E9">
        <w:rPr>
          <w:sz w:val="28"/>
          <w:szCs w:val="28"/>
        </w:rPr>
        <w:t xml:space="preserve">факты и явления; определять причины явлений, событий.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Перерабатывать полученную информацию: </w:t>
      </w:r>
      <w:r w:rsidRPr="00CC09E9">
        <w:rPr>
          <w:i/>
          <w:iCs/>
          <w:sz w:val="28"/>
          <w:szCs w:val="28"/>
        </w:rPr>
        <w:t xml:space="preserve">делать выводы </w:t>
      </w:r>
      <w:r w:rsidRPr="00CC09E9">
        <w:rPr>
          <w:sz w:val="28"/>
          <w:szCs w:val="28"/>
        </w:rPr>
        <w:t xml:space="preserve">на основе обобщения знаний.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Преобразовывать информацию из одной формы в другую: </w:t>
      </w:r>
      <w:r w:rsidRPr="00CC09E9">
        <w:rPr>
          <w:i/>
          <w:iCs/>
          <w:sz w:val="28"/>
          <w:szCs w:val="28"/>
        </w:rPr>
        <w:t xml:space="preserve">составлять </w:t>
      </w:r>
      <w:r w:rsidRPr="00CC09E9">
        <w:rPr>
          <w:sz w:val="28"/>
          <w:szCs w:val="28"/>
        </w:rPr>
        <w:t xml:space="preserve">простой </w:t>
      </w:r>
      <w:r w:rsidRPr="00CC09E9">
        <w:rPr>
          <w:i/>
          <w:iCs/>
          <w:sz w:val="28"/>
          <w:szCs w:val="28"/>
        </w:rPr>
        <w:t xml:space="preserve">план </w:t>
      </w:r>
      <w:r w:rsidRPr="00CC09E9">
        <w:rPr>
          <w:sz w:val="28"/>
          <w:szCs w:val="28"/>
        </w:rPr>
        <w:t xml:space="preserve">учебно-научного текста.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Преобразовывать информацию из одной формы в другую: </w:t>
      </w:r>
      <w:r w:rsidRPr="00CC09E9">
        <w:rPr>
          <w:i/>
          <w:iCs/>
          <w:sz w:val="28"/>
          <w:szCs w:val="28"/>
        </w:rPr>
        <w:t xml:space="preserve">представлять информацию </w:t>
      </w:r>
      <w:r w:rsidRPr="00CC09E9">
        <w:rPr>
          <w:sz w:val="28"/>
          <w:szCs w:val="28"/>
        </w:rPr>
        <w:t xml:space="preserve">в виде текста, таблицы, схемы.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i/>
          <w:iCs/>
          <w:sz w:val="28"/>
          <w:szCs w:val="28"/>
        </w:rPr>
        <w:t>Коммуникативные УУД</w:t>
      </w:r>
      <w:r w:rsidRPr="00CC09E9">
        <w:rPr>
          <w:sz w:val="28"/>
          <w:szCs w:val="28"/>
        </w:rPr>
        <w:t xml:space="preserve">: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Донести свою позицию до других: </w:t>
      </w:r>
      <w:r w:rsidRPr="00CC09E9">
        <w:rPr>
          <w:i/>
          <w:iCs/>
          <w:sz w:val="28"/>
          <w:szCs w:val="28"/>
        </w:rPr>
        <w:t xml:space="preserve">оформлять </w:t>
      </w:r>
      <w:r w:rsidRPr="00CC09E9">
        <w:rPr>
          <w:sz w:val="28"/>
          <w:szCs w:val="28"/>
        </w:rPr>
        <w:t xml:space="preserve">свои мысли в устной и письменной речи с учётом своих учебных и жизненных речевых ситуаций.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Донести свою позицию до других: </w:t>
      </w:r>
      <w:r w:rsidRPr="00CC09E9">
        <w:rPr>
          <w:i/>
          <w:iCs/>
          <w:sz w:val="28"/>
          <w:szCs w:val="28"/>
        </w:rPr>
        <w:t xml:space="preserve">высказывать </w:t>
      </w:r>
      <w:r w:rsidRPr="00CC09E9">
        <w:rPr>
          <w:sz w:val="28"/>
          <w:szCs w:val="28"/>
        </w:rPr>
        <w:t xml:space="preserve">свою точку зрения и пытаться её </w:t>
      </w:r>
      <w:r w:rsidRPr="00CC09E9">
        <w:rPr>
          <w:i/>
          <w:iCs/>
          <w:sz w:val="28"/>
          <w:szCs w:val="28"/>
        </w:rPr>
        <w:t>обосновать</w:t>
      </w:r>
      <w:r w:rsidRPr="00CC09E9">
        <w:rPr>
          <w:sz w:val="28"/>
          <w:szCs w:val="28"/>
        </w:rPr>
        <w:t xml:space="preserve">, приводя аргументы.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CC09E9">
        <w:rPr>
          <w:sz w:val="28"/>
          <w:szCs w:val="28"/>
        </w:rPr>
        <w:t>от</w:t>
      </w:r>
      <w:proofErr w:type="gramEnd"/>
      <w:r w:rsidRPr="00CC09E9">
        <w:rPr>
          <w:sz w:val="28"/>
          <w:szCs w:val="28"/>
        </w:rPr>
        <w:t xml:space="preserve"> известного; выделять главное; составлять план.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lastRenderedPageBreak/>
        <w:t xml:space="preserve">- Договариваться с людьми: выполняя различные роли в группе, сотрудничать в совместном решении проблемы (задачи).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Учиться </w:t>
      </w:r>
      <w:proofErr w:type="gramStart"/>
      <w:r w:rsidRPr="00CC09E9">
        <w:rPr>
          <w:sz w:val="28"/>
          <w:szCs w:val="28"/>
        </w:rPr>
        <w:t>уважительно</w:t>
      </w:r>
      <w:proofErr w:type="gramEnd"/>
      <w:r w:rsidRPr="00CC09E9">
        <w:rPr>
          <w:sz w:val="28"/>
          <w:szCs w:val="28"/>
        </w:rPr>
        <w:t xml:space="preserve"> относиться к позиции другого, пытаться договариваться.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b/>
          <w:bCs/>
          <w:sz w:val="28"/>
          <w:szCs w:val="28"/>
        </w:rPr>
        <w:t xml:space="preserve">Предметными результатами </w:t>
      </w:r>
      <w:r w:rsidRPr="00CC09E9">
        <w:rPr>
          <w:sz w:val="28"/>
          <w:szCs w:val="28"/>
        </w:rPr>
        <w:t xml:space="preserve">изучения курса «Математика» в 4-м классе являются формирование следующих умений.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i/>
          <w:iCs/>
          <w:sz w:val="28"/>
          <w:szCs w:val="28"/>
        </w:rPr>
        <w:t xml:space="preserve">1-й уровень (необходимый)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Учащиеся должны уметь: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использовать при решении различных задач название и последовательность чисел в натуральном ряду в пределах 1 000 </w:t>
      </w:r>
      <w:proofErr w:type="spellStart"/>
      <w:r w:rsidRPr="00CC09E9">
        <w:rPr>
          <w:sz w:val="28"/>
          <w:szCs w:val="28"/>
        </w:rPr>
        <w:t>000</w:t>
      </w:r>
      <w:proofErr w:type="spellEnd"/>
      <w:r w:rsidRPr="00CC09E9">
        <w:rPr>
          <w:sz w:val="28"/>
          <w:szCs w:val="28"/>
        </w:rPr>
        <w:t xml:space="preserve"> (с какого числа начинается этот ряд, как образуется каждое следующее число в этом ряду);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объяснять, как образуется каждая следующая счётная единица;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использовать при решении различных задач названия и последовательность разрядов в записи числа;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использовать при решении различных задач названия и последовательность первых трёх классов;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рассказывать, сколько разрядов содержится в каждом классе;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объяснять соотношение между разрядами;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использовать при решении различных задач и обосновании своих действий знание о количестве разрядов, содержащихся в каждом классе;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использовать при решении различных задач и обосновании своих действий знание о том, сколько единиц каждого класса содержится в записи числа;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использовать при решении различных задач и обосновании своих действий знание о позиционности десятичной системы счисления;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9E9">
        <w:rPr>
          <w:sz w:val="28"/>
          <w:szCs w:val="28"/>
        </w:rPr>
        <w:t xml:space="preserve">использовать при решении различных задач знание о единицах измерения величин (длина, масса, время, площадь), соотношении между ними;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proofErr w:type="gramStart"/>
      <w:r w:rsidRPr="00CC09E9">
        <w:rPr>
          <w:sz w:val="28"/>
          <w:szCs w:val="28"/>
        </w:rPr>
        <w:t xml:space="preserve">- 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 </w:t>
      </w:r>
      <w:proofErr w:type="gramEnd"/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выполнять устные вычисления (в пределах 1 000 </w:t>
      </w:r>
      <w:proofErr w:type="spellStart"/>
      <w:r w:rsidRPr="00CC09E9">
        <w:rPr>
          <w:sz w:val="28"/>
          <w:szCs w:val="28"/>
        </w:rPr>
        <w:t>000</w:t>
      </w:r>
      <w:proofErr w:type="spellEnd"/>
      <w:r w:rsidRPr="00CC09E9">
        <w:rPr>
          <w:sz w:val="28"/>
          <w:szCs w:val="28"/>
        </w:rPr>
        <w:t xml:space="preserve">) в случаях, сводимых к вычислениям в пределах 100, и письменные вычисления в остальных случаях, выполнять проверку правильности вычислений;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выполнять умножение и деление с 1 000;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proofErr w:type="gramStart"/>
      <w:r w:rsidRPr="00CC09E9">
        <w:rPr>
          <w:sz w:val="28"/>
          <w:szCs w:val="28"/>
        </w:rPr>
        <w:t xml:space="preserve">- 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</w:t>
      </w:r>
      <w:proofErr w:type="spellStart"/>
      <w:r w:rsidRPr="00CC09E9">
        <w:rPr>
          <w:sz w:val="28"/>
          <w:szCs w:val="28"/>
        </w:rPr>
        <w:t>произ</w:t>
      </w:r>
      <w:r w:rsidR="00241914">
        <w:rPr>
          <w:sz w:val="28"/>
          <w:szCs w:val="28"/>
        </w:rPr>
        <w:t>-</w:t>
      </w:r>
      <w:r w:rsidRPr="00CC09E9">
        <w:rPr>
          <w:sz w:val="28"/>
          <w:szCs w:val="28"/>
        </w:rPr>
        <w:t>водительность</w:t>
      </w:r>
      <w:proofErr w:type="spellEnd"/>
      <w:r w:rsidRPr="00CC09E9">
        <w:rPr>
          <w:sz w:val="28"/>
          <w:szCs w:val="28"/>
        </w:rPr>
        <w:t xml:space="preserve"> труда, время работы, работа); </w:t>
      </w:r>
      <w:proofErr w:type="gramEnd"/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решать задачи, связанные с движением двух объектов: навстречу и в противоположных направлениях;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решать задачи в 2–3 действия на все арифметические действия </w:t>
      </w:r>
      <w:proofErr w:type="spellStart"/>
      <w:proofErr w:type="gramStart"/>
      <w:r w:rsidRPr="00CC09E9">
        <w:rPr>
          <w:sz w:val="28"/>
          <w:szCs w:val="28"/>
        </w:rPr>
        <w:t>ариф</w:t>
      </w:r>
      <w:r w:rsidR="00913B71">
        <w:rPr>
          <w:sz w:val="28"/>
          <w:szCs w:val="28"/>
        </w:rPr>
        <w:t>-</w:t>
      </w:r>
      <w:r w:rsidRPr="00CC09E9">
        <w:rPr>
          <w:sz w:val="28"/>
          <w:szCs w:val="28"/>
        </w:rPr>
        <w:t>метическим</w:t>
      </w:r>
      <w:proofErr w:type="spellEnd"/>
      <w:proofErr w:type="gramEnd"/>
      <w:r w:rsidRPr="00CC09E9">
        <w:rPr>
          <w:sz w:val="28"/>
          <w:szCs w:val="28"/>
        </w:rPr>
        <w:t xml:space="preserve"> способом (с опорой на схемы, таблицы, краткие записи и другие модели);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осознанно создавать алгоритмы вычисления значений числовых выражений, содержащих до 3−4 действий (со скобками и без них), на основе </w:t>
      </w:r>
      <w:r w:rsidRPr="00CC09E9">
        <w:rPr>
          <w:sz w:val="28"/>
          <w:szCs w:val="28"/>
        </w:rPr>
        <w:lastRenderedPageBreak/>
        <w:t xml:space="preserve">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осознанно пользоваться алгоритмом нахождения значения выражений с одной переменной при заданном значении переменных;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использовать знание зависимости между компонентами и результатами действий сложения, вычитания, умножения, деления при решении уравнений вида: </w:t>
      </w:r>
      <w:proofErr w:type="spellStart"/>
      <w:r w:rsidRPr="00CC09E9">
        <w:rPr>
          <w:i/>
          <w:iCs/>
          <w:sz w:val="28"/>
          <w:szCs w:val="28"/>
        </w:rPr>
        <w:t>a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± </w:t>
      </w:r>
      <w:proofErr w:type="spellStart"/>
      <w:r w:rsidRPr="00CC09E9">
        <w:rPr>
          <w:i/>
          <w:iCs/>
          <w:sz w:val="28"/>
          <w:szCs w:val="28"/>
        </w:rPr>
        <w:t>x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= </w:t>
      </w:r>
      <w:proofErr w:type="spellStart"/>
      <w:r w:rsidRPr="00CC09E9">
        <w:rPr>
          <w:i/>
          <w:iCs/>
          <w:sz w:val="28"/>
          <w:szCs w:val="28"/>
        </w:rPr>
        <w:t>b</w:t>
      </w:r>
      <w:proofErr w:type="spellEnd"/>
      <w:r w:rsidRPr="00CC09E9">
        <w:rPr>
          <w:sz w:val="28"/>
          <w:szCs w:val="28"/>
        </w:rPr>
        <w:t xml:space="preserve">; </w:t>
      </w:r>
      <w:proofErr w:type="spellStart"/>
      <w:r w:rsidRPr="00CC09E9">
        <w:rPr>
          <w:i/>
          <w:iCs/>
          <w:sz w:val="28"/>
          <w:szCs w:val="28"/>
        </w:rPr>
        <w:t>x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– </w:t>
      </w:r>
      <w:proofErr w:type="spellStart"/>
      <w:r w:rsidRPr="00CC09E9">
        <w:rPr>
          <w:i/>
          <w:iCs/>
          <w:sz w:val="28"/>
          <w:szCs w:val="28"/>
        </w:rPr>
        <w:t>a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= </w:t>
      </w:r>
      <w:proofErr w:type="spellStart"/>
      <w:r w:rsidRPr="00CC09E9">
        <w:rPr>
          <w:i/>
          <w:iCs/>
          <w:sz w:val="28"/>
          <w:szCs w:val="28"/>
        </w:rPr>
        <w:t>b</w:t>
      </w:r>
      <w:proofErr w:type="spellEnd"/>
      <w:proofErr w:type="gramStart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>;</w:t>
      </w:r>
      <w:proofErr w:type="gramEnd"/>
      <w:r w:rsidRPr="00CC09E9">
        <w:rPr>
          <w:sz w:val="28"/>
          <w:szCs w:val="28"/>
        </w:rPr>
        <w:t xml:space="preserve"> </w:t>
      </w:r>
      <w:proofErr w:type="spellStart"/>
      <w:r w:rsidRPr="00CC09E9">
        <w:rPr>
          <w:i/>
          <w:iCs/>
          <w:sz w:val="28"/>
          <w:szCs w:val="28"/>
        </w:rPr>
        <w:t>a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∙ </w:t>
      </w:r>
      <w:proofErr w:type="spellStart"/>
      <w:r w:rsidRPr="00CC09E9">
        <w:rPr>
          <w:i/>
          <w:iCs/>
          <w:sz w:val="28"/>
          <w:szCs w:val="28"/>
        </w:rPr>
        <w:t>x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= </w:t>
      </w:r>
      <w:proofErr w:type="spellStart"/>
      <w:r w:rsidRPr="00CC09E9">
        <w:rPr>
          <w:i/>
          <w:iCs/>
          <w:sz w:val="28"/>
          <w:szCs w:val="28"/>
        </w:rPr>
        <w:t>b</w:t>
      </w:r>
      <w:proofErr w:type="spellEnd"/>
      <w:r w:rsidRPr="00CC09E9">
        <w:rPr>
          <w:sz w:val="28"/>
          <w:szCs w:val="28"/>
        </w:rPr>
        <w:t xml:space="preserve">; </w:t>
      </w:r>
      <w:proofErr w:type="spellStart"/>
      <w:r w:rsidRPr="00CC09E9">
        <w:rPr>
          <w:i/>
          <w:iCs/>
          <w:sz w:val="28"/>
          <w:szCs w:val="28"/>
        </w:rPr>
        <w:t>a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: </w:t>
      </w:r>
      <w:proofErr w:type="spellStart"/>
      <w:r w:rsidRPr="00CC09E9">
        <w:rPr>
          <w:i/>
          <w:iCs/>
          <w:sz w:val="28"/>
          <w:szCs w:val="28"/>
        </w:rPr>
        <w:t>x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= </w:t>
      </w:r>
      <w:proofErr w:type="spellStart"/>
      <w:r w:rsidRPr="00CC09E9">
        <w:rPr>
          <w:i/>
          <w:iCs/>
          <w:sz w:val="28"/>
          <w:szCs w:val="28"/>
        </w:rPr>
        <w:t>b</w:t>
      </w:r>
      <w:proofErr w:type="spellEnd"/>
      <w:r w:rsidRPr="00CC09E9">
        <w:rPr>
          <w:sz w:val="28"/>
          <w:szCs w:val="28"/>
        </w:rPr>
        <w:t xml:space="preserve">; </w:t>
      </w:r>
      <w:proofErr w:type="spellStart"/>
      <w:r w:rsidRPr="00CC09E9">
        <w:rPr>
          <w:i/>
          <w:iCs/>
          <w:sz w:val="28"/>
          <w:szCs w:val="28"/>
        </w:rPr>
        <w:t>x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: </w:t>
      </w:r>
      <w:proofErr w:type="spellStart"/>
      <w:r w:rsidRPr="00CC09E9">
        <w:rPr>
          <w:i/>
          <w:iCs/>
          <w:sz w:val="28"/>
          <w:szCs w:val="28"/>
        </w:rPr>
        <w:t>a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= </w:t>
      </w:r>
      <w:proofErr w:type="spellStart"/>
      <w:r w:rsidRPr="00CC09E9">
        <w:rPr>
          <w:i/>
          <w:iCs/>
          <w:sz w:val="28"/>
          <w:szCs w:val="28"/>
        </w:rPr>
        <w:t>b</w:t>
      </w:r>
      <w:proofErr w:type="spellEnd"/>
      <w:r w:rsidRPr="00CC09E9">
        <w:rPr>
          <w:sz w:val="28"/>
          <w:szCs w:val="28"/>
        </w:rPr>
        <w:t xml:space="preserve">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вычислять объём параллелепипеда (куба);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вычислять площадь и периметр фигур, составленных из прямоугольников;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выделять из множества треугольников прямоугольный и тупоугольный, равнобедренный и равносторонний треугольники;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строить окружность по заданному радиусу;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выделять из множества геометрических фигур плоские и объёмные фигуры; </w:t>
      </w:r>
    </w:p>
    <w:p w:rsidR="00CC09E9" w:rsidRPr="00CC09E9" w:rsidRDefault="00CC09E9" w:rsidP="00CC09E9">
      <w:pPr>
        <w:pStyle w:val="Default"/>
        <w:spacing w:after="14"/>
        <w:jc w:val="both"/>
        <w:rPr>
          <w:sz w:val="28"/>
          <w:szCs w:val="28"/>
        </w:rPr>
      </w:pPr>
      <w:proofErr w:type="gramStart"/>
      <w:r w:rsidRPr="00CC09E9">
        <w:rPr>
          <w:sz w:val="28"/>
          <w:szCs w:val="28"/>
        </w:rPr>
        <w:t xml:space="preserve">- 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 </w:t>
      </w:r>
      <w:proofErr w:type="gramEnd"/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находить среднее арифметическое двух чисел.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i/>
          <w:iCs/>
          <w:sz w:val="28"/>
          <w:szCs w:val="28"/>
        </w:rPr>
        <w:t xml:space="preserve">2-й уровень (программный) </w:t>
      </w:r>
    </w:p>
    <w:p w:rsidR="00CC09E9" w:rsidRPr="00CC09E9" w:rsidRDefault="00CC09E9" w:rsidP="00CC09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09E9">
        <w:rPr>
          <w:rFonts w:ascii="Times New Roman" w:hAnsi="Times New Roman"/>
          <w:sz w:val="28"/>
          <w:szCs w:val="28"/>
        </w:rPr>
        <w:t>Учащиеся должны уметь: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использовать при решении различных задач и обосновании своих действий знание о названии и последовательности чисел в пределах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1 000 </w:t>
      </w:r>
      <w:proofErr w:type="spellStart"/>
      <w:r w:rsidRPr="00CC09E9">
        <w:rPr>
          <w:sz w:val="28"/>
          <w:szCs w:val="28"/>
        </w:rPr>
        <w:t>000</w:t>
      </w:r>
      <w:proofErr w:type="spellEnd"/>
      <w:r w:rsidRPr="00CC09E9">
        <w:rPr>
          <w:sz w:val="28"/>
          <w:szCs w:val="28"/>
        </w:rPr>
        <w:t xml:space="preserve"> </w:t>
      </w:r>
      <w:proofErr w:type="spellStart"/>
      <w:r w:rsidRPr="00CC09E9">
        <w:rPr>
          <w:sz w:val="28"/>
          <w:szCs w:val="28"/>
        </w:rPr>
        <w:t>000</w:t>
      </w:r>
      <w:proofErr w:type="spellEnd"/>
      <w:r w:rsidRPr="00CC09E9">
        <w:rPr>
          <w:sz w:val="28"/>
          <w:szCs w:val="28"/>
        </w:rPr>
        <w:t xml:space="preserve">.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Учащиеся </w:t>
      </w:r>
      <w:r w:rsidRPr="00CC09E9">
        <w:rPr>
          <w:i/>
          <w:iCs/>
          <w:sz w:val="28"/>
          <w:szCs w:val="28"/>
        </w:rPr>
        <w:t xml:space="preserve">должны иметь представление </w:t>
      </w:r>
      <w:r w:rsidRPr="00CC09E9">
        <w:rPr>
          <w:sz w:val="28"/>
          <w:szCs w:val="28"/>
        </w:rPr>
        <w:t xml:space="preserve">о том, как читать, записывать и сравнивать числа в пределах 1 000 </w:t>
      </w:r>
      <w:proofErr w:type="spellStart"/>
      <w:r w:rsidRPr="00CC09E9">
        <w:rPr>
          <w:sz w:val="28"/>
          <w:szCs w:val="28"/>
        </w:rPr>
        <w:t>000</w:t>
      </w:r>
      <w:proofErr w:type="spellEnd"/>
      <w:r w:rsidRPr="00CC09E9">
        <w:rPr>
          <w:sz w:val="28"/>
          <w:szCs w:val="28"/>
        </w:rPr>
        <w:t xml:space="preserve"> </w:t>
      </w:r>
      <w:proofErr w:type="spellStart"/>
      <w:r w:rsidRPr="00CC09E9">
        <w:rPr>
          <w:sz w:val="28"/>
          <w:szCs w:val="28"/>
        </w:rPr>
        <w:t>000</w:t>
      </w:r>
      <w:proofErr w:type="spellEnd"/>
      <w:r w:rsidRPr="00CC09E9">
        <w:rPr>
          <w:sz w:val="28"/>
          <w:szCs w:val="28"/>
        </w:rPr>
        <w:t xml:space="preserve">;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Учащиеся </w:t>
      </w:r>
      <w:r w:rsidRPr="00CC09E9">
        <w:rPr>
          <w:i/>
          <w:iCs/>
          <w:sz w:val="28"/>
          <w:szCs w:val="28"/>
        </w:rPr>
        <w:t>должны уметь</w:t>
      </w:r>
      <w:r w:rsidRPr="00CC09E9">
        <w:rPr>
          <w:sz w:val="28"/>
          <w:szCs w:val="28"/>
        </w:rPr>
        <w:t xml:space="preserve">: </w:t>
      </w:r>
    </w:p>
    <w:p w:rsidR="00CC09E9" w:rsidRPr="00CC09E9" w:rsidRDefault="00CC09E9" w:rsidP="00CC09E9">
      <w:pPr>
        <w:pStyle w:val="Default"/>
        <w:spacing w:after="27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выполнять прикидку результатов арифметических действий при решении практических и предметных задач; </w:t>
      </w:r>
    </w:p>
    <w:p w:rsidR="00CC09E9" w:rsidRPr="00CC09E9" w:rsidRDefault="00CC09E9" w:rsidP="00CC09E9">
      <w:pPr>
        <w:pStyle w:val="Default"/>
        <w:spacing w:after="27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 </w:t>
      </w:r>
    </w:p>
    <w:p w:rsidR="00CC09E9" w:rsidRPr="00CC09E9" w:rsidRDefault="00CC09E9" w:rsidP="00CC09E9">
      <w:pPr>
        <w:pStyle w:val="Default"/>
        <w:spacing w:after="27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находить часть от числа, число по его части, узнавать, какую часть одно число составляет от другого; </w:t>
      </w:r>
    </w:p>
    <w:p w:rsidR="00CC09E9" w:rsidRPr="00CC09E9" w:rsidRDefault="00CC09E9" w:rsidP="00CC09E9">
      <w:pPr>
        <w:pStyle w:val="Default"/>
        <w:spacing w:after="27"/>
        <w:jc w:val="both"/>
        <w:rPr>
          <w:sz w:val="28"/>
          <w:szCs w:val="28"/>
        </w:rPr>
      </w:pPr>
      <w:r w:rsidRPr="00CC09E9">
        <w:rPr>
          <w:sz w:val="28"/>
          <w:szCs w:val="28"/>
        </w:rPr>
        <w:lastRenderedPageBreak/>
        <w:t xml:space="preserve">- иметь представление о решении задач на части; </w:t>
      </w:r>
    </w:p>
    <w:p w:rsidR="00CC09E9" w:rsidRPr="00CC09E9" w:rsidRDefault="00CC09E9" w:rsidP="00CC09E9">
      <w:pPr>
        <w:pStyle w:val="Default"/>
        <w:spacing w:after="27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понимать и объяснять решение задач, связанных с движением двух объектов: вдогонку и с отставанием; </w:t>
      </w:r>
    </w:p>
    <w:p w:rsidR="00CC09E9" w:rsidRPr="00CC09E9" w:rsidRDefault="00CC09E9" w:rsidP="00CC09E9">
      <w:pPr>
        <w:pStyle w:val="Default"/>
        <w:spacing w:after="27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читать и строить вспомогательные модели к составным задачам; </w:t>
      </w:r>
    </w:p>
    <w:p w:rsidR="00CC09E9" w:rsidRPr="00CC09E9" w:rsidRDefault="00CC09E9" w:rsidP="00CC09E9">
      <w:pPr>
        <w:pStyle w:val="Default"/>
        <w:spacing w:after="27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распознавать плоские геометрические фигуры при изменении их положения на плоскости; </w:t>
      </w:r>
    </w:p>
    <w:p w:rsidR="00CC09E9" w:rsidRPr="00CC09E9" w:rsidRDefault="00CC09E9" w:rsidP="00CC09E9">
      <w:pPr>
        <w:pStyle w:val="Default"/>
        <w:spacing w:after="27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распознавать объёмные тела – параллелепипед (куб), пирамида, конус, цилиндр – при изменении их положения в пространстве; </w:t>
      </w:r>
    </w:p>
    <w:p w:rsidR="00CC09E9" w:rsidRPr="00CC09E9" w:rsidRDefault="00CC09E9" w:rsidP="00CC09E9">
      <w:pPr>
        <w:pStyle w:val="Default"/>
        <w:spacing w:after="27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находить объём фигур, составленных из кубов и параллелепипедов; </w:t>
      </w:r>
    </w:p>
    <w:p w:rsidR="00CC09E9" w:rsidRPr="00CC09E9" w:rsidRDefault="00CC09E9" w:rsidP="00CC09E9">
      <w:pPr>
        <w:pStyle w:val="Default"/>
        <w:spacing w:after="27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использовать заданные уравнения при решении текстовых задач; </w:t>
      </w:r>
    </w:p>
    <w:p w:rsidR="00CC09E9" w:rsidRPr="00CC09E9" w:rsidRDefault="00CC09E9" w:rsidP="00CC09E9">
      <w:pPr>
        <w:pStyle w:val="Default"/>
        <w:spacing w:after="27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решать уравнения, в которых зависимость между компонентами и результатом действия необходимо применить несколько раз: </w:t>
      </w:r>
      <w:r w:rsidRPr="00CC09E9">
        <w:rPr>
          <w:i/>
          <w:iCs/>
          <w:sz w:val="28"/>
          <w:szCs w:val="28"/>
        </w:rPr>
        <w:t xml:space="preserve">а </w:t>
      </w:r>
      <w:r w:rsidRPr="00CC09E9">
        <w:rPr>
          <w:sz w:val="28"/>
          <w:szCs w:val="28"/>
        </w:rPr>
        <w:t xml:space="preserve">∙ </w:t>
      </w:r>
      <w:proofErr w:type="spellStart"/>
      <w:r w:rsidRPr="00CC09E9">
        <w:rPr>
          <w:i/>
          <w:iCs/>
          <w:sz w:val="28"/>
          <w:szCs w:val="28"/>
        </w:rPr>
        <w:t>х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± </w:t>
      </w:r>
      <w:proofErr w:type="spellStart"/>
      <w:r w:rsidRPr="00CC09E9">
        <w:rPr>
          <w:i/>
          <w:iCs/>
          <w:sz w:val="28"/>
          <w:szCs w:val="28"/>
        </w:rPr>
        <w:t>b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= </w:t>
      </w:r>
      <w:r w:rsidRPr="00CC09E9">
        <w:rPr>
          <w:i/>
          <w:iCs/>
          <w:sz w:val="28"/>
          <w:szCs w:val="28"/>
        </w:rPr>
        <w:t xml:space="preserve">с; </w:t>
      </w:r>
      <w:r w:rsidRPr="00CC09E9">
        <w:rPr>
          <w:sz w:val="28"/>
          <w:szCs w:val="28"/>
        </w:rPr>
        <w:t>(</w:t>
      </w:r>
      <w:proofErr w:type="spellStart"/>
      <w:r w:rsidRPr="00CC09E9">
        <w:rPr>
          <w:i/>
          <w:iCs/>
          <w:sz w:val="28"/>
          <w:szCs w:val="28"/>
        </w:rPr>
        <w:t>х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± </w:t>
      </w:r>
      <w:proofErr w:type="spellStart"/>
      <w:r w:rsidRPr="00CC09E9">
        <w:rPr>
          <w:i/>
          <w:iCs/>
          <w:sz w:val="28"/>
          <w:szCs w:val="28"/>
        </w:rPr>
        <w:t>b</w:t>
      </w:r>
      <w:proofErr w:type="spellEnd"/>
      <w:r w:rsidRPr="00CC09E9">
        <w:rPr>
          <w:sz w:val="28"/>
          <w:szCs w:val="28"/>
        </w:rPr>
        <w:t>)</w:t>
      </w:r>
      <w:proofErr w:type="gramStart"/>
      <w:r w:rsidRPr="00CC09E9">
        <w:rPr>
          <w:sz w:val="28"/>
          <w:szCs w:val="28"/>
        </w:rPr>
        <w:t xml:space="preserve"> :</w:t>
      </w:r>
      <w:proofErr w:type="gramEnd"/>
      <w:r w:rsidRPr="00CC09E9">
        <w:rPr>
          <w:sz w:val="28"/>
          <w:szCs w:val="28"/>
        </w:rPr>
        <w:t xml:space="preserve"> </w:t>
      </w:r>
      <w:r w:rsidRPr="00CC09E9">
        <w:rPr>
          <w:i/>
          <w:iCs/>
          <w:sz w:val="28"/>
          <w:szCs w:val="28"/>
        </w:rPr>
        <w:t xml:space="preserve">с = </w:t>
      </w:r>
      <w:proofErr w:type="spellStart"/>
      <w:r w:rsidRPr="00CC09E9">
        <w:rPr>
          <w:i/>
          <w:iCs/>
          <w:sz w:val="28"/>
          <w:szCs w:val="28"/>
        </w:rPr>
        <w:t>d</w:t>
      </w:r>
      <w:proofErr w:type="spellEnd"/>
      <w:r w:rsidRPr="00CC09E9">
        <w:rPr>
          <w:i/>
          <w:iCs/>
          <w:sz w:val="28"/>
          <w:szCs w:val="28"/>
        </w:rPr>
        <w:t xml:space="preserve">; </w:t>
      </w:r>
      <w:proofErr w:type="spellStart"/>
      <w:r w:rsidRPr="00CC09E9">
        <w:rPr>
          <w:i/>
          <w:iCs/>
          <w:sz w:val="28"/>
          <w:szCs w:val="28"/>
        </w:rPr>
        <w:t>a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± </w:t>
      </w:r>
      <w:proofErr w:type="spellStart"/>
      <w:r w:rsidRPr="00CC09E9">
        <w:rPr>
          <w:i/>
          <w:iCs/>
          <w:sz w:val="28"/>
          <w:szCs w:val="28"/>
        </w:rPr>
        <w:t>x</w:t>
      </w:r>
      <w:proofErr w:type="spellEnd"/>
      <w:r w:rsidRPr="00CC09E9">
        <w:rPr>
          <w:i/>
          <w:iCs/>
          <w:sz w:val="28"/>
          <w:szCs w:val="28"/>
        </w:rPr>
        <w:t xml:space="preserve"> </w:t>
      </w:r>
      <w:r w:rsidRPr="00CC09E9">
        <w:rPr>
          <w:sz w:val="28"/>
          <w:szCs w:val="28"/>
        </w:rPr>
        <w:t xml:space="preserve">± </w:t>
      </w:r>
      <w:proofErr w:type="spellStart"/>
      <w:r w:rsidRPr="00CC09E9">
        <w:rPr>
          <w:i/>
          <w:iCs/>
          <w:sz w:val="28"/>
          <w:szCs w:val="28"/>
        </w:rPr>
        <w:t>b</w:t>
      </w:r>
      <w:proofErr w:type="spellEnd"/>
      <w:r w:rsidRPr="00CC09E9">
        <w:rPr>
          <w:i/>
          <w:iCs/>
          <w:sz w:val="28"/>
          <w:szCs w:val="28"/>
        </w:rPr>
        <w:t xml:space="preserve"> = с </w:t>
      </w:r>
      <w:r w:rsidRPr="00CC09E9">
        <w:rPr>
          <w:sz w:val="28"/>
          <w:szCs w:val="28"/>
        </w:rPr>
        <w:t xml:space="preserve">и др.; </w:t>
      </w:r>
    </w:p>
    <w:p w:rsidR="00CC09E9" w:rsidRPr="00CC09E9" w:rsidRDefault="00CC09E9" w:rsidP="00CC09E9">
      <w:pPr>
        <w:pStyle w:val="Default"/>
        <w:spacing w:after="27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читать информацию, записанную с помощью круговых диаграмм; </w:t>
      </w:r>
    </w:p>
    <w:p w:rsidR="00CC09E9" w:rsidRPr="00CC09E9" w:rsidRDefault="00CC09E9" w:rsidP="00CC09E9">
      <w:pPr>
        <w:pStyle w:val="Default"/>
        <w:spacing w:after="27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решать простейшие задачи на принцип Дирихле; </w:t>
      </w:r>
    </w:p>
    <w:p w:rsidR="00CC09E9" w:rsidRPr="00CC09E9" w:rsidRDefault="00CC09E9" w:rsidP="00CC09E9">
      <w:pPr>
        <w:pStyle w:val="Default"/>
        <w:spacing w:after="27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находить вероятности простейших случайных событий; </w:t>
      </w:r>
    </w:p>
    <w:p w:rsidR="00CC09E9" w:rsidRPr="00CC09E9" w:rsidRDefault="00CC09E9" w:rsidP="00CC09E9">
      <w:pPr>
        <w:pStyle w:val="Default"/>
        <w:jc w:val="both"/>
        <w:rPr>
          <w:sz w:val="28"/>
          <w:szCs w:val="28"/>
        </w:rPr>
      </w:pPr>
      <w:r w:rsidRPr="00CC09E9">
        <w:rPr>
          <w:sz w:val="28"/>
          <w:szCs w:val="28"/>
        </w:rPr>
        <w:t xml:space="preserve">- находить среднее арифметическое нескольких чисел. </w:t>
      </w:r>
    </w:p>
    <w:p w:rsidR="00CC09E9" w:rsidRDefault="00CC09E9" w:rsidP="00CC09E9">
      <w:pPr>
        <w:pStyle w:val="Default"/>
        <w:rPr>
          <w:sz w:val="23"/>
          <w:szCs w:val="23"/>
        </w:rPr>
      </w:pPr>
    </w:p>
    <w:p w:rsidR="00AB425B" w:rsidRPr="00AB425B" w:rsidRDefault="00AB425B" w:rsidP="00AB425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AB425B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Учебно-методический комплект представлен пособиями:</w:t>
      </w:r>
    </w:p>
    <w:p w:rsidR="00AB425B" w:rsidRDefault="00AB425B" w:rsidP="00AB42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425B">
        <w:rPr>
          <w:rFonts w:ascii="Times New Roman" w:eastAsia="Times New Roman" w:hAnsi="Times New Roman" w:cs="Times New Roman"/>
          <w:sz w:val="28"/>
          <w:szCs w:val="28"/>
        </w:rPr>
        <w:t xml:space="preserve">Демидова Т.Е., Козлова С.А., . </w:t>
      </w:r>
      <w:proofErr w:type="gramStart"/>
      <w:r w:rsidRPr="00AB425B">
        <w:rPr>
          <w:rFonts w:ascii="Times New Roman" w:eastAsia="Times New Roman" w:hAnsi="Times New Roman" w:cs="Times New Roman"/>
          <w:sz w:val="28"/>
          <w:szCs w:val="28"/>
        </w:rPr>
        <w:t>Тонких</w:t>
      </w:r>
      <w:proofErr w:type="gramEnd"/>
      <w:r w:rsidRPr="00AB425B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425B">
        <w:rPr>
          <w:rFonts w:ascii="Times New Roman" w:eastAsia="Times New Roman" w:hAnsi="Times New Roman" w:cs="Times New Roman"/>
          <w:sz w:val="28"/>
          <w:szCs w:val="28"/>
        </w:rPr>
        <w:t>"Моя математика"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25B">
        <w:rPr>
          <w:rFonts w:ascii="Times New Roman" w:eastAsia="Times New Roman" w:hAnsi="Times New Roman" w:cs="Times New Roman"/>
          <w:sz w:val="28"/>
          <w:szCs w:val="28"/>
        </w:rPr>
        <w:t xml:space="preserve">Учебник в 3-х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B42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425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25B"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25B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25B">
        <w:rPr>
          <w:rFonts w:ascii="Times New Roman" w:eastAsia="Times New Roman" w:hAnsi="Times New Roman" w:cs="Times New Roman"/>
          <w:sz w:val="28"/>
          <w:szCs w:val="28"/>
        </w:rPr>
        <w:t xml:space="preserve">4кл.–М.: </w:t>
      </w:r>
      <w:proofErr w:type="spellStart"/>
      <w:r w:rsidRPr="00AB425B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AB425B">
        <w:rPr>
          <w:rFonts w:ascii="Times New Roman" w:eastAsia="Times New Roman" w:hAnsi="Times New Roman" w:cs="Times New Roman"/>
          <w:sz w:val="28"/>
          <w:szCs w:val="28"/>
        </w:rPr>
        <w:t>, (Образ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овательная система «Школа 2100»); </w:t>
      </w:r>
    </w:p>
    <w:p w:rsidR="00AB425B" w:rsidRDefault="00AB425B" w:rsidP="00AB42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425B">
        <w:rPr>
          <w:rFonts w:ascii="Times New Roman" w:eastAsia="Times New Roman" w:hAnsi="Times New Roman" w:cs="Times New Roman"/>
          <w:sz w:val="28"/>
          <w:szCs w:val="28"/>
        </w:rPr>
        <w:t xml:space="preserve">Демидова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AB425B">
        <w:rPr>
          <w:rFonts w:ascii="Times New Roman" w:eastAsia="Times New Roman" w:hAnsi="Times New Roman" w:cs="Times New Roman"/>
          <w:sz w:val="28"/>
          <w:szCs w:val="28"/>
        </w:rPr>
        <w:t>.Е., Козлова С.А., Рубин А.Г. «Самостоятельные и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B425B">
        <w:rPr>
          <w:rFonts w:ascii="Times New Roman" w:eastAsia="Times New Roman" w:hAnsi="Times New Roman" w:cs="Times New Roman"/>
          <w:sz w:val="28"/>
          <w:szCs w:val="28"/>
        </w:rPr>
        <w:t>ные работы»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25B">
        <w:rPr>
          <w:rFonts w:ascii="Times New Roman" w:eastAsia="Times New Roman" w:hAnsi="Times New Roman" w:cs="Times New Roman"/>
          <w:sz w:val="28"/>
          <w:szCs w:val="28"/>
        </w:rPr>
        <w:t xml:space="preserve">к учебнику "Математика",1,2,3,4кл.–М.: </w:t>
      </w:r>
      <w:proofErr w:type="spellStart"/>
      <w:r w:rsidRPr="00AB425B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AB42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3DCD" w:rsidRDefault="00AB425B" w:rsidP="00AB42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B425B">
        <w:rPr>
          <w:rFonts w:ascii="Times New Roman" w:eastAsia="Times New Roman" w:hAnsi="Times New Roman" w:cs="Times New Roman"/>
          <w:sz w:val="28"/>
          <w:szCs w:val="28"/>
        </w:rPr>
        <w:t>Демидова Т.Е., Козлова С.А., Тонких А.П. «Рабочая тетрадь»</w:t>
      </w:r>
      <w:r w:rsidR="00D3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25B">
        <w:rPr>
          <w:rFonts w:ascii="Times New Roman" w:eastAsia="Times New Roman" w:hAnsi="Times New Roman" w:cs="Times New Roman"/>
          <w:sz w:val="28"/>
          <w:szCs w:val="28"/>
        </w:rPr>
        <w:t xml:space="preserve">к учебнику "Математика", 1 </w:t>
      </w:r>
      <w:proofErr w:type="spellStart"/>
      <w:r w:rsidRPr="00AB425B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B425B">
        <w:rPr>
          <w:rFonts w:ascii="Times New Roman" w:eastAsia="Times New Roman" w:hAnsi="Times New Roman" w:cs="Times New Roman"/>
          <w:sz w:val="28"/>
          <w:szCs w:val="28"/>
        </w:rPr>
        <w:t xml:space="preserve">.–М.: </w:t>
      </w:r>
      <w:proofErr w:type="spellStart"/>
      <w:r w:rsidRPr="00AB425B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AB425B">
        <w:rPr>
          <w:rFonts w:ascii="Times New Roman" w:eastAsia="Times New Roman" w:hAnsi="Times New Roman" w:cs="Times New Roman"/>
          <w:sz w:val="28"/>
          <w:szCs w:val="28"/>
        </w:rPr>
        <w:t>, 2009.</w:t>
      </w:r>
      <w:r w:rsidR="00D33D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3DCD" w:rsidRDefault="00D33DCD" w:rsidP="00AB42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 xml:space="preserve">Козлова С.А., </w:t>
      </w:r>
      <w:proofErr w:type="spellStart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>Гераськин</w:t>
      </w:r>
      <w:proofErr w:type="spellEnd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 xml:space="preserve"> В.Н., </w:t>
      </w:r>
      <w:proofErr w:type="spellStart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>Кузнецова</w:t>
      </w:r>
      <w:proofErr w:type="gramStart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 xml:space="preserve">. «Дидактический материал», 1,2,3,4кл.–М.: </w:t>
      </w:r>
      <w:proofErr w:type="spellStart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25B" w:rsidRPr="00AB425B" w:rsidRDefault="00D33DCD" w:rsidP="00AB42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>Бунеева</w:t>
      </w:r>
      <w:proofErr w:type="spellEnd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 xml:space="preserve"> Е.В., Вахрушев А.А., Козлова С.А., </w:t>
      </w:r>
      <w:proofErr w:type="spellStart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>Чиндилова</w:t>
      </w:r>
      <w:proofErr w:type="spellEnd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 xml:space="preserve"> О.В. Диагностика </w:t>
      </w:r>
      <w:proofErr w:type="spellStart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 начального образования. Проверочные работы.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gramStart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 xml:space="preserve">, 2010.-80с. (Образовательная </w:t>
      </w:r>
      <w:proofErr w:type="spellStart"/>
      <w:proofErr w:type="gramStart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>си-стема</w:t>
      </w:r>
      <w:proofErr w:type="spellEnd"/>
      <w:proofErr w:type="gramEnd"/>
      <w:r w:rsidR="00AB425B" w:rsidRPr="00AB425B">
        <w:rPr>
          <w:rFonts w:ascii="Times New Roman" w:eastAsia="Times New Roman" w:hAnsi="Times New Roman" w:cs="Times New Roman"/>
          <w:sz w:val="28"/>
          <w:szCs w:val="28"/>
        </w:rPr>
        <w:t xml:space="preserve"> «Школа 2100»)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9E9" w:rsidRPr="00AB425B" w:rsidRDefault="00CC09E9" w:rsidP="00AB425B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1D593F" w:rsidRPr="00AB425B" w:rsidRDefault="001D593F" w:rsidP="00AB42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93F" w:rsidRPr="00AB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09E9"/>
    <w:rsid w:val="001D593F"/>
    <w:rsid w:val="00241914"/>
    <w:rsid w:val="00913B71"/>
    <w:rsid w:val="00AB425B"/>
    <w:rsid w:val="00BA201F"/>
    <w:rsid w:val="00CC09E9"/>
    <w:rsid w:val="00D3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09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2016-02-15T13:52:00Z</dcterms:created>
  <dcterms:modified xsi:type="dcterms:W3CDTF">2016-02-15T14:03:00Z</dcterms:modified>
</cp:coreProperties>
</file>