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Приложение 1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департамента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Кемеровской области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131A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81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06.09.2016 </w:t>
      </w:r>
      <w:r w:rsidR="00131AF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1538</w:t>
      </w:r>
      <w:proofErr w:type="gramEnd"/>
    </w:p>
    <w:p w:rsidR="00A343CC" w:rsidRPr="00A343CC" w:rsidRDefault="00A343CC" w:rsidP="00A343CC">
      <w:pPr>
        <w:tabs>
          <w:tab w:val="left" w:pos="284"/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об областном этапе</w:t>
      </w:r>
    </w:p>
    <w:p w:rsidR="00A343CC" w:rsidRPr="00A343CC" w:rsidRDefault="00A343CC" w:rsidP="00A343CC">
      <w:pPr>
        <w:tabs>
          <w:tab w:val="left" w:pos="284"/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конкурса «Сердце отдаю детям»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C" w:rsidRPr="00A343CC" w:rsidRDefault="00A343CC" w:rsidP="00A343C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Общие положения</w:t>
      </w:r>
    </w:p>
    <w:p w:rsidR="00A343CC" w:rsidRPr="00A343CC" w:rsidRDefault="00A343CC" w:rsidP="00A343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A343CC" w:rsidRPr="00A343CC" w:rsidRDefault="00A343CC" w:rsidP="00A343CC">
      <w:pPr>
        <w:numPr>
          <w:ilvl w:val="1"/>
          <w:numId w:val="1"/>
        </w:numPr>
        <w:tabs>
          <w:tab w:val="clear" w:pos="1512"/>
          <w:tab w:val="left" w:pos="284"/>
          <w:tab w:val="left" w:pos="709"/>
          <w:tab w:val="num" w:pos="1134"/>
          <w:tab w:val="num" w:pos="12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областного этапа Всероссийского конкурса «Сердце отдаю детям» (далее – Конкурс), учредителем которого является департамент образования и науки Кемеровской области при поддержке Кемеровской областной организации профсоюза работников народного образования и науки Российской Федерации, определяет место, сроки, требования к составу участников и жюри конкурса, представлению материалов, конкурсные мероприятия, включая отбор лауреатов и победителя Конкурса, специальные номинации и призы, а также финансирование Конкурса.</w:t>
      </w:r>
    </w:p>
    <w:p w:rsidR="00A343CC" w:rsidRPr="00A343CC" w:rsidRDefault="00A343CC" w:rsidP="00A343CC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с целью выявления и поддержки талантливых педагогов и передового педагогического опыта в системе дополнительного образования детей Кемеровской области, повышения профессионального мастерства и престижа труда педагога дополнительного образования, поиска педагогических идей по обновлению содержания практики воспитания и дополнительного образования детей, привлечения внимания органов местного самоуправления, общественности, родителей, представителей коммерческих и общественных организаций и учреждений к проблеме сохранения и развития системы дополнительного образования детей.</w:t>
      </w:r>
    </w:p>
    <w:p w:rsidR="00A343CC" w:rsidRPr="00A343CC" w:rsidRDefault="00A343CC" w:rsidP="00A343CC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сопровождение Конкурса обеспечивает департамент образования и науки Кемеровской области совместно с Кузбасским региональным институтом повышения квалификации и переподготовки работников образования.</w:t>
      </w:r>
    </w:p>
    <w:p w:rsidR="00A343CC" w:rsidRPr="00A343CC" w:rsidRDefault="00A343CC" w:rsidP="00A343CC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Pr="00A34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ргкомитет формирует жюри и экспертные группы.</w:t>
      </w:r>
    </w:p>
    <w:p w:rsidR="00A343CC" w:rsidRPr="00A343CC" w:rsidRDefault="00A343CC" w:rsidP="00A343CC">
      <w:pPr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 жюри и экспертных групп входят специалисты департамента образования и науки Кемеровской области, муниципальных органов управления образованием, педагогические и руководящие работники КРИПКиПРО, муниципальных методических служб, образовательных и научных организаций, победители и лауреаты областных конкурсов профессионального мастерства, представители общественных организаций, специалисты, делегированные учредителем Конкурса.</w:t>
      </w:r>
    </w:p>
    <w:p w:rsidR="00A343CC" w:rsidRPr="00A343CC" w:rsidRDefault="00A343CC" w:rsidP="00A343CC">
      <w:p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 Для привлечения к событиям Конкурса широкой общественности, информационного сопровождения конкурсных мероприятий во время проведения Конкурса работает официальный сайт (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http://ipk.kuz-edu.ru/competitions</w:t>
      </w:r>
      <w:r w:rsidRPr="00A34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на котором осуществляется регистрация участников, освещается хроника Конкурса, проводятся Интернет-опросы, голосования.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C" w:rsidRPr="00A343CC" w:rsidRDefault="00A343CC" w:rsidP="00A343CC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Мероприятия Конкурса</w:t>
      </w:r>
    </w:p>
    <w:p w:rsidR="00A343CC" w:rsidRPr="00A343CC" w:rsidRDefault="00A343CC" w:rsidP="00A343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C" w:rsidRPr="00A343CC" w:rsidRDefault="00A343CC" w:rsidP="00A343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Участниками Конкурса могут быть педагоги дополнительного образования, педагоги-организаторы, тренеры-преподаватели, осуществляющие дополнительное образование детей в образовательных организациях. Стаж педагогической работы участников Конкурса должен составлять не менее пяти лет.</w:t>
      </w:r>
    </w:p>
    <w:p w:rsidR="00A343CC" w:rsidRPr="00A343CC" w:rsidRDefault="00A343CC" w:rsidP="00A343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Победитель и лауреаты до повторного участия в Конкурсе не допускаются.</w:t>
      </w:r>
    </w:p>
    <w:p w:rsidR="00A343CC" w:rsidRPr="00A343CC" w:rsidRDefault="00A343CC" w:rsidP="00A343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участия в Конкурсе органами местного самоуправления, осуществляющими управление в сфере образования, выдвигается только один участник от территории – победитель муниципального этапа Конкурса. По объективным причинам участником областного этапа Конкурса может стать педагог, занявший следующее за первым место в рейтинге на муниципальном конкурсе. Участник конкурса от областных образовательных организаций выдвигается администрацией организации.</w:t>
      </w:r>
    </w:p>
    <w:p w:rsidR="00A343CC" w:rsidRPr="00A343CC" w:rsidRDefault="00A343CC" w:rsidP="00A343CC">
      <w:pPr>
        <w:keepNext/>
        <w:widowControl w:val="0"/>
        <w:tabs>
          <w:tab w:val="left" w:pos="284"/>
          <w:tab w:val="left" w:pos="70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2.3. Для участия в Конкурсе органы местного самоуправления, осуществляющие управление в сфере образования (для областных образовательных организаций – администрация организации), направляют в Оргкомитет конкурса следующие материалы:</w:t>
      </w:r>
    </w:p>
    <w:p w:rsidR="00A343CC" w:rsidRPr="00A343CC" w:rsidRDefault="00A343CC" w:rsidP="00A343CC">
      <w:pPr>
        <w:keepNext/>
        <w:widowControl w:val="0"/>
        <w:tabs>
          <w:tab w:val="left" w:pos="284"/>
          <w:tab w:val="left" w:pos="70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Представление по форме (приложение 1);</w:t>
      </w:r>
    </w:p>
    <w:p w:rsidR="00A343CC" w:rsidRPr="00A343CC" w:rsidRDefault="00A343CC" w:rsidP="00A343CC">
      <w:pPr>
        <w:keepNext/>
        <w:widowControl w:val="0"/>
        <w:tabs>
          <w:tab w:val="left" w:pos="284"/>
          <w:tab w:val="left" w:pos="70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Выписку из протокола заседания оргкомитета муниципального этапа конкурса о выдвижении кандидатуры на участие в </w:t>
      </w:r>
      <w:r w:rsidRPr="00A343C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Конкурсе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(только для участников от муниципалитетов);</w:t>
      </w:r>
    </w:p>
    <w:p w:rsidR="00A343CC" w:rsidRPr="00A343CC" w:rsidRDefault="00A343CC" w:rsidP="00A343CC">
      <w:pPr>
        <w:keepNext/>
        <w:widowControl w:val="0"/>
        <w:tabs>
          <w:tab w:val="left" w:pos="284"/>
          <w:tab w:val="left" w:pos="709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Анкету участника Конкурса по образцу (приложение 2);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Копии документов участника (диплома о профессиональном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 без вкладыша, трудовой книжки без сведений о награждении; паспорта (1 стр. и стр. с пропиской), ИНН, пенсионного страхового свидетельства, свидетельства о государственной аккредитации / лицензии / Устава образовательной организации (страницу с сокращенным наименованием ОО) в электронном виде (цветные сканы в формате .</w:t>
      </w:r>
      <w:proofErr w:type="spellStart"/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r w:rsidRPr="00A34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2.4. Участники Конкурса должны пройти электронную регистрацию на официальном сайте конкурса не позднее, чем за 1 месяц до начала Конкурса.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2.5. Не подлежат рассмотрению материалы, подготовленные с нарушением требований к оформлению, а также от участников, не прошедших электронную регистрацию.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x-none"/>
        </w:rPr>
        <w:t>2.7. Материалы, представленные на конкурс, не возвращаются.</w:t>
      </w:r>
    </w:p>
    <w:p w:rsidR="00A343CC" w:rsidRPr="00A343CC" w:rsidRDefault="00A343CC" w:rsidP="00A343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Конкурс состоит из заочного и очного этапов. 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Заочный этап включает три конкурсных задания: эссе «Мое педагогическое кредо»; «Визитная карточка» (видеоматериалы) и «Презентация опыта работы».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Эссе «Мое педагогическое кредо»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литературное сочинение на заданную тему объемом до 2 страниц. Размещается на официальном сайте Конкурса при регистрации Участника.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Оценивается представление конкурсантом ведущих педагогических идей, жизненных приоритетов, отношения к детям, коллегам, профессии.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широта мышления, эрудированность;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целостность мировоззренческой, философской, профессиональной позиции;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ясность и четкость аргументации взглядов и убеждений;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художественность, соответствие изложения требованиям жанра.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«Визитная карточка»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видеоматериалы самопрезентации участника. Время воспроизведения – не более 10 минут (в т. ч. фрагмент занятия – до 5 минут). Файл размещается на официальном сайте Конкурса при регистрации Участника.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представление разностороннего мира увлечений участника конкурса, педагогических идей, выступающих ориентирами в практике, отношения к профессии и своих перспектив в ней, а также деятельности детского творческого объединения.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разнообразие мира профессионально-личностных интересов участника;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логическая завершенность представления профессиональной деятельности;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режиссура и художественность оформления видеоматериалов.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«Презентация опыта работы» 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компьютерная презентация (</w:t>
      </w:r>
      <w:r w:rsidRPr="00A34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PowerPoint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объемом до 10 слайдов, пояснительная записка (</w:t>
      </w:r>
      <w:r w:rsidRPr="00A34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 2,5 страниц, дополнительная общеобразовательная программа, которую реализует участник (</w:t>
      </w:r>
      <w:r w:rsidRPr="00A343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Файлы размещаются на официальном сайте Конкурса при электронной регистрации участника Конкурса. 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представление конкурсантом основных идей профессиональной деятельности и опыта их реализации.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представленного опыта;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инновационность предложенных методических наработок;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значимость представленного опыта;</w:t>
      </w:r>
    </w:p>
    <w:p w:rsidR="00A343CC" w:rsidRPr="00A343CC" w:rsidRDefault="00A343CC" w:rsidP="00A343CC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критериев оценки результативности образовательной деятельности;</w:t>
      </w:r>
    </w:p>
    <w:p w:rsidR="00A343CC" w:rsidRPr="00A343CC" w:rsidRDefault="00A343CC" w:rsidP="00A343CC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разработанность содержания, информационная насыщенность, структурированность и целостность материалов презентации;</w:t>
      </w:r>
    </w:p>
    <w:p w:rsidR="00A343CC" w:rsidRPr="00A343CC" w:rsidRDefault="00A343CC" w:rsidP="00A343CC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стиля, дизайна, анимации тематике и назначению презентации.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 заочного этапа оцениваются экспертными группами, по итогам составляется общий рейтинг участников, а также рейтинги по каждому из трех испытаний.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Очный этап включает четыре конкурсных занятия: Презентация «Мое педагогическое кредо»; «Защита дополнительной общеобразовательной программы»; «Открытое занятие: Введение в образовательную программу»; «Мастер-класс».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«Мое педагогическое кредо»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ведущие педагогические идеи, жизненные приоритеты, отношение к детям, коллегам, профессии (до 3 минут).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Критерии: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раскрыть ведущие педагогические идеи, жизненные приоритеты, своё отношение к детям, коллегам, профессии.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и профессиональная эрудиция;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культура публичного выступления;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 корректность подачи информации.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«Защита дополнительной общеобразовательной программы»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публичная защита дополнительной общеобразовательной программы с использованием наглядных средств (до 7 минут).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педагогическая значимость и оригинальность авторского замысла программы, соответствие программы основным идеям профессиональной деятельности, заявленным в презентации опыта работы.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актуальность, новизна и преимущества в сравнении с ранее созданными программами этой направленности;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педагогическая обоснованность построения программы и соответствие содержания, методов, форм организации и характера деятельности ее целям и задачам;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критериев оценки результативности образовательной деятельности, методов контроля и управления образовательным процессом;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ресурсное обеспечение программы (материально-техническое, информационно-методическое, организационное).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«Открытое занятие: Введение в образовательную программу»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фрагмент занятия с детьми</w:t>
      </w: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20 минут), самоанализ и ответы на вопросы жюри (до 5 минут). Тема занятия должна соответствовать заявленной дополнительной общеобразовательной программе и представленному раннее опыту работы. Возраст детей для проведения открытого занятия участник Конкурса выбирает при регистрации на официальном сайте конкурса.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фрагмент вводного занятия по дополнительной общеобразовательной программе, отражающий умение конкурсанта формировать мотивацию детей к познанию и творчеству, освоению предметной деятельности, а также наглядно раскрывающий практическую реализацию основных идей профессиональной деятельности, заявленных в презентации опыта.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поставить конкретную цель, определить задачи и подобрать нужные для их решения средства;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содержания использованных технологий и достигнутых результатов поставленным целям;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создавать и поддерживать высокий уровень мотивации и высокую интенсивность деятельности детей;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организовать взаимодействие детей между собой;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включить каждого из обучающихся в совместную творческую деятельность;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культура общения с детьми;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формы проведения занятия;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и точность самоанализа открытого занятия.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«Мастер-класс»</w:t>
      </w: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локальная технология трансляции педагогического опыта конкурсанта, центральным звеном которой является прямая демонстрация оригинальных практических приемов, методов и техник, позволяющих реализовывать ведущие идеи педагогической деятельности, заявленные в презентации опыта работы (до 10 минут).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мастер-класса участник Конкурса определяет самостоятельно.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Оценивается публичная демонстрация использования образовательных технологий по теме, выбранной конкурсантом. 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Критерии: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актуальность содержания мастер-класса и направленность на профессионально-значимые проблемы;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целесообразность используемых средств, форм и методов, их соответствие цели и задачам мастер-класса;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раскрытие сути метода, приема, либо их особенностей;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последовательность изложения;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взаимодействие с аудиторией;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умение импровизировать;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поставленных задач;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рефлексивная деятельность;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значимость.</w:t>
      </w:r>
    </w:p>
    <w:p w:rsidR="00A343CC" w:rsidRPr="00A343CC" w:rsidRDefault="00A343CC" w:rsidP="00A343C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57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343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Подведение итогов Конкурса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 результатам Конкурса определяется один победитель и шесть лауреатов.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 итогам конкурсных испытаний заочного тура могут быть учреждены специальные номинации конкурса «Лучшее эссе», «Лучшая визитная карточка», «Лучшая презентация опыта работы».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 итогам конкурсных испытаний по результатам Интернет-голосования на официальном сайте конкурса может быть учреждена специальная номинация «Приз зрительских симпатий».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Оргкомитетом конкурса могут быть учреждены дополнительные номинации Конкурса. </w:t>
      </w:r>
    </w:p>
    <w:p w:rsidR="00A343CC" w:rsidRPr="00A343CC" w:rsidRDefault="00A343CC" w:rsidP="00A343CC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A343CC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 участники К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получают сертификат участника и ценный подарок, победитель и лауреаты – диплом и ценный подарок. </w:t>
      </w:r>
    </w:p>
    <w:p w:rsidR="00A343CC" w:rsidRPr="00A343CC" w:rsidRDefault="00A343CC" w:rsidP="00A343CC">
      <w:pPr>
        <w:tabs>
          <w:tab w:val="left" w:pos="284"/>
          <w:tab w:val="left" w:pos="567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Церемония награждения победителя и лауреатов Конкурса проводится на Губернаторском приеме. </w:t>
      </w:r>
    </w:p>
    <w:p w:rsidR="00A343CC" w:rsidRPr="00A343CC" w:rsidRDefault="00A343CC" w:rsidP="00A343CC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Победитель и лауреаты могут представлять Кемеровскую область на Всероссийском конкурсе «Сердце отдаю детям».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этапа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дополнительного образования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«Сердце отдаю детям»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областном этапе Всероссийского конкурса педагогов дополнительного </w:t>
      </w:r>
      <w:proofErr w:type="gramStart"/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«</w:t>
      </w:r>
      <w:proofErr w:type="gramEnd"/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отдаю детям»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(полное наименование выдвигающих органов)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выдвигает_________________________________________________________________________________________________________________________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(ФИО полностью, должность и место работы)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 победителя_______________________________________________________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A343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 название</w:t>
      </w:r>
      <w:proofErr w:type="gramEnd"/>
      <w:r w:rsidRPr="00A343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городского/районного конкурса)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управления образованием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 ___________________/___________________/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«____»___________________</w:t>
      </w:r>
      <w:r w:rsidRPr="00A343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     г.</w:t>
      </w:r>
    </w:p>
    <w:p w:rsidR="00A343CC" w:rsidRPr="00A343CC" w:rsidRDefault="00A343CC" w:rsidP="00A343CC">
      <w:pPr>
        <w:tabs>
          <w:tab w:val="left" w:pos="284"/>
        </w:tabs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3C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Анкета участника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областного этапа Всероссийского конкурса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«Сердце отдаю детям»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58"/>
        <w:gridCol w:w="4618"/>
      </w:tblGrid>
      <w:tr w:rsidR="00A343CC" w:rsidRPr="00A343CC" w:rsidTr="00956AAD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(с индексом)</w:t>
            </w:r>
          </w:p>
        </w:tc>
        <w:tc>
          <w:tcPr>
            <w:tcW w:w="4737" w:type="dxa"/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4737" w:type="dxa"/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(Междугородний код)</w:t>
            </w:r>
          </w:p>
        </w:tc>
      </w:tr>
      <w:tr w:rsidR="00A343CC" w:rsidRPr="00A343CC" w:rsidTr="00956AA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737" w:type="dxa"/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электронная почта</w:t>
            </w:r>
          </w:p>
        </w:tc>
        <w:tc>
          <w:tcPr>
            <w:tcW w:w="4737" w:type="dxa"/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</w:t>
            </w:r>
          </w:p>
        </w:tc>
        <w:tc>
          <w:tcPr>
            <w:tcW w:w="4737" w:type="dxa"/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(Междугородний код)</w:t>
            </w:r>
          </w:p>
        </w:tc>
      </w:tr>
      <w:tr w:rsidR="00A343CC" w:rsidRPr="00A343CC" w:rsidTr="00956AA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4737" w:type="dxa"/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65" w:type="dxa"/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4737" w:type="dxa"/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Работа</w:t>
            </w: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(название образовательной организации по уставу)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(по штатному расписанию)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(полных лет на момент заполнения анкеты)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образовательной организации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(если имеется), обучение в аспирантуре, соискательство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Членство в общественных организациях (в </w:t>
            </w:r>
            <w:proofErr w:type="spellStart"/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профсоюзе, укажите название, год вступления и должность)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органах государственной, муниципальной власти, (укажите название, год избрания (назначения), должность)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Семья</w:t>
            </w: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(укажите имя, возраст, являются ли победителями олимпиад или конкурсов, являются ли стипендиатами Губернатора и др.)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педагогической династии, шахтерской династии (с указанием состава и количества лет династии)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Увлечения</w:t>
            </w: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Спорт, которым увлекаетесь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Дополнительные сведения</w:t>
            </w: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Ваша отличительная черта как педагога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важное качество, которое Вы хотели бы воспитать у своих обучающихся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любимый афоризм или девиз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3CC" w:rsidRPr="00A343CC" w:rsidTr="00956AAD">
        <w:tc>
          <w:tcPr>
            <w:tcW w:w="9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Основные публикации</w:t>
            </w:r>
          </w:p>
        </w:tc>
      </w:tr>
      <w:tr w:rsidR="00A343CC" w:rsidRPr="00A343CC" w:rsidTr="00956AAD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Название, дата публикации, название издания (* - в том числе книги и брошюры, если имеются)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3CC" w:rsidRPr="00A343CC" w:rsidRDefault="00A343CC" w:rsidP="00A343CC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организации: __________________/___________________/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подпись </w:t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gramStart"/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ФИО)</w:t>
      </w:r>
    </w:p>
    <w:p w:rsidR="00A343CC" w:rsidRPr="00A343CC" w:rsidRDefault="00A343CC" w:rsidP="00A343CC">
      <w:pPr>
        <w:tabs>
          <w:tab w:val="left" w:pos="284"/>
        </w:tabs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«____»___________________20  г.</w:t>
      </w:r>
    </w:p>
    <w:p w:rsidR="00A343CC" w:rsidRPr="00A343CC" w:rsidRDefault="00A343CC" w:rsidP="00A343CC">
      <w:pPr>
        <w:tabs>
          <w:tab w:val="left" w:pos="284"/>
        </w:tabs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3CC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A343CC" w:rsidRPr="00A343CC" w:rsidRDefault="00A343CC" w:rsidP="00A343CC">
      <w:pPr>
        <w:tabs>
          <w:tab w:val="left" w:pos="284"/>
        </w:tabs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2D7" w:rsidRDefault="00AB52D7" w:rsidP="00A343CC">
      <w:pPr>
        <w:tabs>
          <w:tab w:val="left" w:pos="284"/>
        </w:tabs>
      </w:pPr>
    </w:p>
    <w:sectPr w:rsidR="00AB52D7" w:rsidSect="0081004C">
      <w:pgSz w:w="11906" w:h="16838"/>
      <w:pgMar w:top="709" w:right="1106" w:bottom="1134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945"/>
      </w:p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1" w15:restartNumberingAfterBreak="0">
    <w:nsid w:val="38D80046"/>
    <w:multiLevelType w:val="multilevel"/>
    <w:tmpl w:val="0DD29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6B"/>
    <w:rsid w:val="00131AFC"/>
    <w:rsid w:val="00810402"/>
    <w:rsid w:val="008B006B"/>
    <w:rsid w:val="00A343CC"/>
    <w:rsid w:val="00AB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1AFF5-4919-4249-8C64-44FE23E1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2016-09-12T08:58:00Z</dcterms:created>
  <dcterms:modified xsi:type="dcterms:W3CDTF">2016-09-12T08:59:00Z</dcterms:modified>
</cp:coreProperties>
</file>